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CD23" w14:textId="59AAC4B5" w:rsidR="00E90D9B" w:rsidRPr="00E90D9B" w:rsidRDefault="00E90D9B" w:rsidP="00E90D9B">
      <w:pPr>
        <w:pStyle w:val="Heading1"/>
        <w:jc w:val="center"/>
        <w:rPr>
          <w:b/>
          <w:bCs/>
          <w:bdr w:val="none" w:sz="0" w:space="0" w:color="auto" w:frame="1"/>
        </w:rPr>
      </w:pPr>
      <w:r w:rsidRPr="00E90D9B">
        <w:rPr>
          <w:b/>
          <w:bCs/>
          <w:bdr w:val="none" w:sz="0" w:space="0" w:color="auto" w:frame="1"/>
        </w:rPr>
        <w:t>Teaching our Faith Courses (Catechism)</w:t>
      </w:r>
    </w:p>
    <w:p w14:paraId="0749450D"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68C766BC" w14:textId="1FEECE2B" w:rsidR="00635C7D" w:rsidRPr="00E90D9B" w:rsidRDefault="00635C7D" w:rsidP="00E90D9B">
      <w:pPr>
        <w:pStyle w:val="Heading2"/>
        <w:rPr>
          <w:b/>
          <w:bCs/>
        </w:rPr>
      </w:pPr>
      <w:r w:rsidRPr="00E90D9B">
        <w:rPr>
          <w:b/>
          <w:bCs/>
          <w:bdr w:val="none" w:sz="0" w:space="0" w:color="auto" w:frame="1"/>
        </w:rPr>
        <w:t>CAT101: Catholic Education: What Every Teacher Needs to Know</w:t>
      </w:r>
      <w:r w:rsidRPr="00E90D9B">
        <w:rPr>
          <w:b/>
          <w:bCs/>
        </w:rPr>
        <w:t> </w:t>
      </w:r>
      <w:r w:rsidR="00E90D9B">
        <w:rPr>
          <w:b/>
          <w:bCs/>
        </w:rPr>
        <w:t xml:space="preserve"> (Also available in Spanish)</w:t>
      </w:r>
    </w:p>
    <w:p w14:paraId="78FEED48" w14:textId="77777777" w:rsidR="008574E7" w:rsidRDefault="00635C7D" w:rsidP="00635C7D">
      <w:pPr>
        <w:pStyle w:val="font7"/>
        <w:spacing w:before="0" w:beforeAutospacing="0" w:after="0" w:afterAutospacing="0"/>
        <w:textAlignment w:val="baseline"/>
        <w:rPr>
          <w:rFonts w:ascii="Arial" w:hAnsi="Arial" w:cs="Arial"/>
          <w:i/>
          <w:iCs/>
          <w:color w:val="2D2D2D"/>
          <w:bdr w:val="none" w:sz="0" w:space="0" w:color="auto" w:frame="1"/>
        </w:rPr>
      </w:pPr>
      <w:r>
        <w:rPr>
          <w:rFonts w:ascii="Arial" w:hAnsi="Arial" w:cs="Arial"/>
          <w:i/>
          <w:iCs/>
          <w:color w:val="2D2D2D"/>
          <w:bdr w:val="none" w:sz="0" w:space="0" w:color="auto" w:frame="1"/>
        </w:rPr>
        <w:t>Instructor: Colette Lienhard, M.A., D.Min.</w:t>
      </w:r>
    </w:p>
    <w:p w14:paraId="7EE83FB0" w14:textId="77777777" w:rsidR="008574E7" w:rsidRDefault="00635C7D" w:rsidP="00635C7D">
      <w:pPr>
        <w:pStyle w:val="font7"/>
        <w:spacing w:before="0" w:beforeAutospacing="0" w:after="0" w:afterAutospacing="0"/>
        <w:textAlignment w:val="baseline"/>
        <w:rPr>
          <w:rFonts w:ascii="Arial" w:hAnsi="Arial" w:cs="Arial"/>
          <w:b/>
          <w:bCs/>
          <w:i/>
          <w:iCs/>
          <w:color w:val="2D2D2D"/>
          <w:bdr w:val="none" w:sz="0" w:space="0" w:color="auto" w:frame="1"/>
        </w:rPr>
      </w:pPr>
      <w:r>
        <w:rPr>
          <w:rFonts w:ascii="Arial" w:hAnsi="Arial" w:cs="Arial"/>
          <w:color w:val="2D2D2D"/>
        </w:rPr>
        <w:br/>
        <w:t>An introduction to the Ministry of Catechesis outlining sources for ministry, classroom methods and management, and presenting an overview of the Scriptures and the Catechism. Classroom ideas provided.  Ideal for all catechists  and school teachers.</w:t>
      </w:r>
      <w:r>
        <w:rPr>
          <w:rFonts w:ascii="Arial" w:hAnsi="Arial" w:cs="Arial"/>
          <w:color w:val="2D2D2D"/>
        </w:rPr>
        <w:br/>
      </w:r>
    </w:p>
    <w:p w14:paraId="18F6B5B2" w14:textId="77777777" w:rsidR="008574E7" w:rsidRDefault="00635C7D" w:rsidP="00635C7D">
      <w:pPr>
        <w:pStyle w:val="font7"/>
        <w:spacing w:before="0" w:beforeAutospacing="0" w:after="0" w:afterAutospacing="0"/>
        <w:textAlignment w:val="baseline"/>
        <w:rPr>
          <w:rFonts w:ascii="Arial" w:hAnsi="Arial" w:cs="Arial"/>
          <w:b/>
          <w:bCs/>
          <w:color w:val="2D2D2D"/>
          <w:bdr w:val="none" w:sz="0" w:space="0" w:color="auto" w:frame="1"/>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An Introduction to Teaching the Faith, Teaching Methods and Classroom Management, The Catechism and Scripture (An Overview), The Old Testament (Key Figures and Events), The New Testament (Key Figures and Events), What to Teach (Part 1): The Creed, What to Teach (Part 2): The Sacraments, What to Teach (Part 3): The Moral Life, What to Teach (Part 4): Prayer, The Ministry of Catechesis</w:t>
      </w:r>
      <w:r>
        <w:rPr>
          <w:rFonts w:ascii="Arial" w:hAnsi="Arial" w:cs="Arial"/>
          <w:color w:val="2D2D2D"/>
        </w:rPr>
        <w:br/>
      </w:r>
      <w:r>
        <w:rPr>
          <w:rFonts w:ascii="Arial" w:hAnsi="Arial" w:cs="Arial"/>
          <w:color w:val="2D2D2D"/>
        </w:rPr>
        <w:br/>
      </w:r>
    </w:p>
    <w:p w14:paraId="44BD18DB" w14:textId="5997BD00" w:rsidR="00635C7D" w:rsidRPr="00E90D9B" w:rsidRDefault="00635C7D" w:rsidP="00E90D9B">
      <w:pPr>
        <w:pStyle w:val="Heading2"/>
        <w:rPr>
          <w:b/>
          <w:bCs/>
        </w:rPr>
      </w:pPr>
      <w:r w:rsidRPr="00E90D9B">
        <w:rPr>
          <w:b/>
          <w:bCs/>
          <w:bdr w:val="none" w:sz="0" w:space="0" w:color="auto" w:frame="1"/>
        </w:rPr>
        <w:t xml:space="preserve">CAT102: </w:t>
      </w:r>
      <w:r w:rsidR="008574E7" w:rsidRPr="00E90D9B">
        <w:rPr>
          <w:b/>
          <w:bCs/>
          <w:bdr w:val="none" w:sz="0" w:space="0" w:color="auto" w:frame="1"/>
        </w:rPr>
        <w:t xml:space="preserve">What We Believe: </w:t>
      </w:r>
      <w:r w:rsidRPr="00E90D9B">
        <w:rPr>
          <w:b/>
          <w:bCs/>
          <w:bdr w:val="none" w:sz="0" w:space="0" w:color="auto" w:frame="1"/>
        </w:rPr>
        <w:t>The Creed</w:t>
      </w:r>
    </w:p>
    <w:p w14:paraId="6C62AF10" w14:textId="77777777" w:rsidR="008574E7"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r>
        <w:rPr>
          <w:rFonts w:ascii="Arial" w:hAnsi="Arial" w:cs="Arial"/>
          <w:color w:val="2D2D2D"/>
        </w:rPr>
        <w:br/>
      </w:r>
    </w:p>
    <w:p w14:paraId="3A8CAD69" w14:textId="77777777" w:rsidR="008574E7" w:rsidRDefault="00635C7D" w:rsidP="00635C7D">
      <w:pPr>
        <w:pStyle w:val="font7"/>
        <w:spacing w:before="0" w:beforeAutospacing="0" w:after="0" w:afterAutospacing="0"/>
        <w:textAlignment w:val="baseline"/>
        <w:rPr>
          <w:rFonts w:ascii="Arial" w:hAnsi="Arial" w:cs="Arial"/>
          <w:b/>
          <w:bCs/>
          <w:i/>
          <w:iCs/>
          <w:color w:val="2D2D2D"/>
          <w:bdr w:val="none" w:sz="0" w:space="0" w:color="auto" w:frame="1"/>
        </w:rPr>
      </w:pPr>
      <w:r>
        <w:rPr>
          <w:rFonts w:ascii="Arial" w:hAnsi="Arial" w:cs="Arial"/>
          <w:color w:val="2D2D2D"/>
        </w:rPr>
        <w:t>This course presents the Creed based on the Catechism of the Catholic Church.  Each class also provides classroom ideas for teaching, and a forum for sharing your own ideas. Ideal for all catechists and teachers of the Faith, including parents and home-schoolers.</w:t>
      </w:r>
      <w:r>
        <w:rPr>
          <w:rFonts w:ascii="Arial" w:hAnsi="Arial" w:cs="Arial"/>
          <w:color w:val="2D2D2D"/>
        </w:rPr>
        <w:br/>
      </w:r>
    </w:p>
    <w:p w14:paraId="3CF8D2E5" w14:textId="77777777" w:rsidR="008574E7" w:rsidRDefault="00635C7D" w:rsidP="00635C7D">
      <w:pPr>
        <w:pStyle w:val="font7"/>
        <w:spacing w:before="0" w:beforeAutospacing="0" w:after="0" w:afterAutospacing="0"/>
        <w:textAlignment w:val="baseline"/>
        <w:rPr>
          <w:rFonts w:ascii="Arial" w:hAnsi="Arial" w:cs="Arial"/>
          <w:b/>
          <w:bCs/>
          <w:color w:val="2D2D2D"/>
          <w:bdr w:val="none" w:sz="0" w:space="0" w:color="auto" w:frame="1"/>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I Believe in God, Creator of Heaven and Earth, I Believe in Jesus Christ, Jesus was conceived by the power of the Holy Spirit, Jesus' Passion, Jesus rose again and ascended into heaven, Jesus will come again to judge the living and the dead, I believe in the Holy Spirit, I believe in the Holy Catholic Church, I believe in life everlasting</w:t>
      </w:r>
      <w:r>
        <w:rPr>
          <w:rFonts w:ascii="Arial" w:hAnsi="Arial" w:cs="Arial"/>
          <w:color w:val="2D2D2D"/>
        </w:rPr>
        <w:br/>
      </w:r>
      <w:r>
        <w:rPr>
          <w:rFonts w:ascii="Arial" w:hAnsi="Arial" w:cs="Arial"/>
          <w:color w:val="2D2D2D"/>
        </w:rPr>
        <w:br/>
      </w:r>
    </w:p>
    <w:p w14:paraId="256F6C3E" w14:textId="180EC6E7" w:rsidR="00635C7D" w:rsidRPr="00E90D9B" w:rsidRDefault="00635C7D" w:rsidP="00E90D9B">
      <w:pPr>
        <w:pStyle w:val="Heading2"/>
        <w:rPr>
          <w:b/>
          <w:bCs/>
        </w:rPr>
      </w:pPr>
      <w:r w:rsidRPr="00E90D9B">
        <w:rPr>
          <w:b/>
          <w:bCs/>
          <w:bdr w:val="none" w:sz="0" w:space="0" w:color="auto" w:frame="1"/>
        </w:rPr>
        <w:t xml:space="preserve">CAT103: </w:t>
      </w:r>
      <w:r w:rsidR="008574E7" w:rsidRPr="00E90D9B">
        <w:rPr>
          <w:b/>
          <w:bCs/>
          <w:bdr w:val="none" w:sz="0" w:space="0" w:color="auto" w:frame="1"/>
        </w:rPr>
        <w:t xml:space="preserve">Why We Celebrate: </w:t>
      </w:r>
      <w:r w:rsidRPr="00E90D9B">
        <w:rPr>
          <w:b/>
          <w:bCs/>
          <w:bdr w:val="none" w:sz="0" w:space="0" w:color="auto" w:frame="1"/>
        </w:rPr>
        <w:t>The Sacraments</w:t>
      </w:r>
    </w:p>
    <w:p w14:paraId="0A6F90F5" w14:textId="77777777" w:rsidR="008574E7"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r>
        <w:rPr>
          <w:rFonts w:ascii="Arial" w:hAnsi="Arial" w:cs="Arial"/>
          <w:color w:val="2D2D2D"/>
        </w:rPr>
        <w:br/>
      </w:r>
    </w:p>
    <w:p w14:paraId="51326CCB" w14:textId="77777777" w:rsidR="008574E7" w:rsidRDefault="00635C7D" w:rsidP="00635C7D">
      <w:pPr>
        <w:pStyle w:val="font7"/>
        <w:spacing w:before="0" w:beforeAutospacing="0" w:after="0" w:afterAutospacing="0"/>
        <w:textAlignment w:val="baseline"/>
        <w:rPr>
          <w:rFonts w:ascii="Arial" w:hAnsi="Arial" w:cs="Arial"/>
          <w:b/>
          <w:bCs/>
          <w:i/>
          <w:iCs/>
          <w:color w:val="2D2D2D"/>
          <w:bdr w:val="none" w:sz="0" w:space="0" w:color="auto" w:frame="1"/>
        </w:rPr>
      </w:pPr>
      <w:r>
        <w:rPr>
          <w:rFonts w:ascii="Arial" w:hAnsi="Arial" w:cs="Arial"/>
          <w:color w:val="2D2D2D"/>
        </w:rPr>
        <w:t>This course presents the Sacraments based on the Catechism of the Catholic Church.  Each class also provides classroom ideas for teaching, and a forum for sharing your own ideas. Ideal for all catechists and teachers of the Faith, including parents and home-schoolers.</w:t>
      </w:r>
      <w:r>
        <w:rPr>
          <w:rFonts w:ascii="Arial" w:hAnsi="Arial" w:cs="Arial"/>
          <w:color w:val="2D2D2D"/>
        </w:rPr>
        <w:br/>
      </w:r>
    </w:p>
    <w:p w14:paraId="768E5097" w14:textId="77777777" w:rsidR="008574E7" w:rsidRDefault="00635C7D" w:rsidP="00635C7D">
      <w:pPr>
        <w:pStyle w:val="font7"/>
        <w:spacing w:before="0" w:beforeAutospacing="0" w:after="0" w:afterAutospacing="0"/>
        <w:textAlignment w:val="baseline"/>
        <w:rPr>
          <w:rFonts w:ascii="Arial" w:hAnsi="Arial" w:cs="Arial"/>
          <w:b/>
          <w:bCs/>
          <w:color w:val="2D2D2D"/>
          <w:bdr w:val="none" w:sz="0" w:space="0" w:color="auto" w:frame="1"/>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Sacraments and Liturgy, Baptism, Eucharist, The Mass, Confirmation, Penance, Anointing of the Sick, Holy Orders, Matrimony, Sacramentals</w:t>
      </w:r>
      <w:r>
        <w:rPr>
          <w:rFonts w:ascii="Arial" w:hAnsi="Arial" w:cs="Arial"/>
          <w:color w:val="2D2D2D"/>
        </w:rPr>
        <w:br/>
      </w:r>
      <w:r>
        <w:rPr>
          <w:rFonts w:ascii="Arial" w:hAnsi="Arial" w:cs="Arial"/>
          <w:color w:val="2D2D2D"/>
        </w:rPr>
        <w:br/>
      </w:r>
    </w:p>
    <w:p w14:paraId="657208FE" w14:textId="77777777" w:rsidR="00E90D9B" w:rsidRDefault="00E90D9B">
      <w:pPr>
        <w:rPr>
          <w:rFonts w:asciiTheme="majorHAnsi" w:eastAsiaTheme="majorEastAsia" w:hAnsiTheme="majorHAnsi" w:cstheme="majorBidi"/>
          <w:b/>
          <w:bCs/>
          <w:color w:val="2F5496" w:themeColor="accent1" w:themeShade="BF"/>
          <w:sz w:val="26"/>
          <w:szCs w:val="26"/>
          <w:bdr w:val="none" w:sz="0" w:space="0" w:color="auto" w:frame="1"/>
        </w:rPr>
      </w:pPr>
      <w:r>
        <w:rPr>
          <w:b/>
          <w:bCs/>
          <w:bdr w:val="none" w:sz="0" w:space="0" w:color="auto" w:frame="1"/>
        </w:rPr>
        <w:br w:type="page"/>
      </w:r>
    </w:p>
    <w:p w14:paraId="3E984277" w14:textId="20EAA96A" w:rsidR="00635C7D" w:rsidRPr="00E90D9B" w:rsidRDefault="00635C7D" w:rsidP="00E90D9B">
      <w:pPr>
        <w:pStyle w:val="Heading2"/>
        <w:rPr>
          <w:b/>
          <w:bCs/>
        </w:rPr>
      </w:pPr>
      <w:r w:rsidRPr="00E90D9B">
        <w:rPr>
          <w:b/>
          <w:bCs/>
          <w:bdr w:val="none" w:sz="0" w:space="0" w:color="auto" w:frame="1"/>
        </w:rPr>
        <w:lastRenderedPageBreak/>
        <w:t xml:space="preserve">CAT104: </w:t>
      </w:r>
      <w:r w:rsidR="008574E7" w:rsidRPr="00E90D9B">
        <w:rPr>
          <w:b/>
          <w:bCs/>
          <w:bdr w:val="none" w:sz="0" w:space="0" w:color="auto" w:frame="1"/>
        </w:rPr>
        <w:t xml:space="preserve">How We Live: </w:t>
      </w:r>
      <w:r w:rsidRPr="00E90D9B">
        <w:rPr>
          <w:b/>
          <w:bCs/>
          <w:bdr w:val="none" w:sz="0" w:space="0" w:color="auto" w:frame="1"/>
        </w:rPr>
        <w:t>The Moral Life</w:t>
      </w:r>
    </w:p>
    <w:p w14:paraId="754FDA13" w14:textId="77777777" w:rsidR="008574E7" w:rsidRDefault="00635C7D" w:rsidP="00635C7D">
      <w:pPr>
        <w:pStyle w:val="font7"/>
        <w:spacing w:before="0" w:beforeAutospacing="0" w:after="0" w:afterAutospacing="0"/>
        <w:textAlignment w:val="baseline"/>
        <w:rPr>
          <w:rFonts w:ascii="Arial" w:hAnsi="Arial" w:cs="Arial"/>
          <w:i/>
          <w:iCs/>
          <w:color w:val="2D2D2D"/>
          <w:bdr w:val="none" w:sz="0" w:space="0" w:color="auto" w:frame="1"/>
        </w:rPr>
      </w:pPr>
      <w:r>
        <w:rPr>
          <w:rFonts w:ascii="Arial" w:hAnsi="Arial" w:cs="Arial"/>
          <w:i/>
          <w:iCs/>
          <w:color w:val="2D2D2D"/>
          <w:bdr w:val="none" w:sz="0" w:space="0" w:color="auto" w:frame="1"/>
        </w:rPr>
        <w:t>Instructor: Colette Lienhard, M.A., D.Min.</w:t>
      </w:r>
    </w:p>
    <w:p w14:paraId="7D6B169F" w14:textId="77777777" w:rsidR="008574E7" w:rsidRDefault="00635C7D" w:rsidP="00635C7D">
      <w:pPr>
        <w:pStyle w:val="font7"/>
        <w:spacing w:before="0" w:beforeAutospacing="0" w:after="0" w:afterAutospacing="0"/>
        <w:textAlignment w:val="baseline"/>
        <w:rPr>
          <w:rFonts w:ascii="Arial" w:hAnsi="Arial" w:cs="Arial"/>
          <w:b/>
          <w:bCs/>
          <w:i/>
          <w:iCs/>
          <w:color w:val="2D2D2D"/>
          <w:bdr w:val="none" w:sz="0" w:space="0" w:color="auto" w:frame="1"/>
        </w:rPr>
      </w:pPr>
      <w:r>
        <w:rPr>
          <w:rFonts w:ascii="Arial" w:hAnsi="Arial" w:cs="Arial"/>
          <w:color w:val="2D2D2D"/>
        </w:rPr>
        <w:br/>
        <w:t>This course presents the Moral Life based on the Catechism of the Catholic Church.  Each class also provides classroom ideas for teaching, and a forum for sharing your own ideas. Ideal for all catechists and teachers of the Faith, including parents and home-schoolers.</w:t>
      </w:r>
      <w:r>
        <w:rPr>
          <w:rFonts w:ascii="Arial" w:hAnsi="Arial" w:cs="Arial"/>
          <w:color w:val="2D2D2D"/>
        </w:rPr>
        <w:br/>
      </w:r>
    </w:p>
    <w:p w14:paraId="5E120249" w14:textId="77777777" w:rsidR="00E90D9B" w:rsidRDefault="00635C7D" w:rsidP="00635C7D">
      <w:pPr>
        <w:pStyle w:val="font7"/>
        <w:spacing w:before="0" w:beforeAutospacing="0" w:after="0" w:afterAutospacing="0"/>
        <w:textAlignment w:val="baseline"/>
        <w:rPr>
          <w:rFonts w:ascii="Arial" w:hAnsi="Arial" w:cs="Arial"/>
          <w:b/>
          <w:bCs/>
          <w:color w:val="2D2D2D"/>
          <w:bdr w:val="none" w:sz="0" w:space="0" w:color="auto" w:frame="1"/>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Called to Holiness, The Moral Life, Commandments 1-3, Commandment 4, Commandment 5, Commandments 6 &amp; 9, Commandments 7 &amp; 10, Commandment 8, Virtue and Vice, Beatitudes</w:t>
      </w:r>
      <w:r>
        <w:rPr>
          <w:rFonts w:ascii="Arial" w:hAnsi="Arial" w:cs="Arial"/>
          <w:color w:val="2D2D2D"/>
        </w:rPr>
        <w:br/>
      </w:r>
      <w:r>
        <w:rPr>
          <w:rFonts w:ascii="Arial" w:hAnsi="Arial" w:cs="Arial"/>
          <w:color w:val="2D2D2D"/>
        </w:rPr>
        <w:br/>
      </w:r>
    </w:p>
    <w:p w14:paraId="723AB50E" w14:textId="62CFEF08" w:rsidR="00635C7D" w:rsidRPr="00E90D9B" w:rsidRDefault="00635C7D" w:rsidP="00E90D9B">
      <w:pPr>
        <w:pStyle w:val="Heading2"/>
        <w:rPr>
          <w:b/>
          <w:bCs/>
        </w:rPr>
      </w:pPr>
      <w:r w:rsidRPr="00E90D9B">
        <w:rPr>
          <w:b/>
          <w:bCs/>
          <w:bdr w:val="none" w:sz="0" w:space="0" w:color="auto" w:frame="1"/>
        </w:rPr>
        <w:t xml:space="preserve">CAT105: </w:t>
      </w:r>
      <w:r w:rsidR="008574E7" w:rsidRPr="00E90D9B">
        <w:rPr>
          <w:b/>
          <w:bCs/>
          <w:bdr w:val="none" w:sz="0" w:space="0" w:color="auto" w:frame="1"/>
        </w:rPr>
        <w:t xml:space="preserve">Who We Are: </w:t>
      </w:r>
      <w:r w:rsidRPr="00E90D9B">
        <w:rPr>
          <w:b/>
          <w:bCs/>
          <w:bdr w:val="none" w:sz="0" w:space="0" w:color="auto" w:frame="1"/>
        </w:rPr>
        <w:t>Prayer</w:t>
      </w:r>
      <w:r w:rsidR="008574E7" w:rsidRPr="00E90D9B">
        <w:rPr>
          <w:b/>
          <w:bCs/>
          <w:bdr w:val="none" w:sz="0" w:space="0" w:color="auto" w:frame="1"/>
        </w:rPr>
        <w:t xml:space="preserve"> and Tradition</w:t>
      </w:r>
    </w:p>
    <w:p w14:paraId="6EFFB4FE" w14:textId="77777777" w:rsidR="008574E7"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r>
        <w:rPr>
          <w:rFonts w:ascii="Arial" w:hAnsi="Arial" w:cs="Arial"/>
          <w:color w:val="2D2D2D"/>
        </w:rPr>
        <w:br/>
      </w:r>
    </w:p>
    <w:p w14:paraId="46D79624" w14:textId="77777777" w:rsidR="008574E7" w:rsidRDefault="00635C7D" w:rsidP="00635C7D">
      <w:pPr>
        <w:pStyle w:val="font7"/>
        <w:spacing w:before="0" w:beforeAutospacing="0" w:after="0" w:afterAutospacing="0"/>
        <w:textAlignment w:val="baseline"/>
        <w:rPr>
          <w:rFonts w:ascii="Arial" w:hAnsi="Arial" w:cs="Arial"/>
          <w:b/>
          <w:bCs/>
          <w:i/>
          <w:iCs/>
          <w:color w:val="2D2D2D"/>
          <w:bdr w:val="none" w:sz="0" w:space="0" w:color="auto" w:frame="1"/>
        </w:rPr>
      </w:pPr>
      <w:r>
        <w:rPr>
          <w:rFonts w:ascii="Arial" w:hAnsi="Arial" w:cs="Arial"/>
          <w:color w:val="2D2D2D"/>
        </w:rPr>
        <w:t>This course presents Prayer based on the Catechism of the Catholic Church as well as various traditions and devotions commonly taught throughout the liturgical year.  Each class also provides classroom ideas for teaching, and a forum for sharing your own ideas. Ideal for catechists and all teachers of the Faith, including parents and home-schoolers.</w:t>
      </w:r>
      <w:r>
        <w:rPr>
          <w:rFonts w:ascii="Arial" w:hAnsi="Arial" w:cs="Arial"/>
          <w:color w:val="2D2D2D"/>
        </w:rPr>
        <w:br/>
      </w:r>
    </w:p>
    <w:p w14:paraId="5140D485" w14:textId="62CF5408"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Prayer (An Overview), The Our Father, The Hail Mary, The Rosary, The Stations of the Cross, Divine Mercy, Devotions for Advent and Christmas, Devotions for Lent and Easter, Marian Devotions, Devotions for Catechists</w:t>
      </w:r>
    </w:p>
    <w:p w14:paraId="3F25C4AA" w14:textId="6C057D88" w:rsidR="003A28F2" w:rsidRDefault="003A28F2"/>
    <w:p w14:paraId="4CFB677B" w14:textId="77777777" w:rsidR="00E90D9B" w:rsidRDefault="00E90D9B">
      <w:pPr>
        <w:rPr>
          <w:rFonts w:ascii="Arial" w:eastAsia="Times New Roman" w:hAnsi="Arial" w:cs="Arial"/>
          <w:b/>
          <w:bCs/>
          <w:color w:val="2D2D2D"/>
          <w:szCs w:val="24"/>
        </w:rPr>
      </w:pPr>
      <w:r>
        <w:rPr>
          <w:rFonts w:ascii="Arial" w:hAnsi="Arial" w:cs="Arial"/>
          <w:b/>
          <w:bCs/>
          <w:color w:val="2D2D2D"/>
        </w:rPr>
        <w:br w:type="page"/>
      </w:r>
    </w:p>
    <w:p w14:paraId="19B791D3" w14:textId="3E30A432" w:rsidR="00E90D9B" w:rsidRPr="00E90D9B" w:rsidRDefault="00E90D9B" w:rsidP="00E90D9B">
      <w:pPr>
        <w:pStyle w:val="Heading1"/>
        <w:jc w:val="center"/>
        <w:rPr>
          <w:b/>
          <w:bCs/>
        </w:rPr>
      </w:pPr>
      <w:r w:rsidRPr="00E90D9B">
        <w:rPr>
          <w:b/>
          <w:bCs/>
        </w:rPr>
        <w:lastRenderedPageBreak/>
        <w:t>Biblical Catechesis - Scripture</w:t>
      </w:r>
    </w:p>
    <w:p w14:paraId="63CA3740" w14:textId="19159F3B" w:rsidR="00635C7D" w:rsidRDefault="00635C7D" w:rsidP="00635C7D">
      <w:pPr>
        <w:pStyle w:val="font7"/>
        <w:spacing w:before="0" w:beforeAutospacing="0" w:after="0" w:afterAutospacing="0"/>
        <w:textAlignment w:val="baseline"/>
        <w:rPr>
          <w:rStyle w:val="wixguard"/>
          <w:rFonts w:ascii="Arial" w:hAnsi="Arial" w:cs="Arial"/>
          <w:color w:val="2D2D2D"/>
          <w:bdr w:val="none" w:sz="0" w:space="0" w:color="auto" w:frame="1"/>
        </w:rPr>
      </w:pPr>
      <w:r>
        <w:rPr>
          <w:rStyle w:val="wixguard"/>
          <w:rFonts w:ascii="Arial" w:hAnsi="Arial" w:cs="Arial"/>
          <w:color w:val="2D2D2D"/>
          <w:bdr w:val="none" w:sz="0" w:space="0" w:color="auto" w:frame="1"/>
        </w:rPr>
        <w:t>​</w:t>
      </w:r>
    </w:p>
    <w:p w14:paraId="5FB68F14" w14:textId="77777777" w:rsidR="00635C7D" w:rsidRPr="00E90D9B" w:rsidRDefault="00635C7D" w:rsidP="00E90D9B">
      <w:pPr>
        <w:pStyle w:val="Heading2"/>
        <w:rPr>
          <w:b/>
          <w:bCs/>
        </w:rPr>
      </w:pPr>
      <w:r w:rsidRPr="00E90D9B">
        <w:rPr>
          <w:b/>
          <w:bCs/>
          <w:bdr w:val="none" w:sz="0" w:space="0" w:color="auto" w:frame="1"/>
        </w:rPr>
        <w:t>CAT220 : Biblical Catechesis, Part 1: Eden to Egypt</w:t>
      </w:r>
    </w:p>
    <w:p w14:paraId="799BE3A1"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74BC0433" w14:textId="77777777" w:rsidR="00E90D9B" w:rsidRDefault="00E90D9B" w:rsidP="00635C7D">
      <w:pPr>
        <w:pStyle w:val="font7"/>
        <w:spacing w:before="0" w:beforeAutospacing="0" w:after="0" w:afterAutospacing="0"/>
        <w:textAlignment w:val="baseline"/>
        <w:rPr>
          <w:rFonts w:ascii="Arial" w:hAnsi="Arial" w:cs="Arial"/>
          <w:color w:val="2D2D2D"/>
        </w:rPr>
      </w:pPr>
    </w:p>
    <w:p w14:paraId="6C7890DF" w14:textId="3262008E"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Learn the Scriptures and how they relate to the teachings of the Catholic Church.</w:t>
      </w:r>
    </w:p>
    <w:p w14:paraId="7445F318"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685A9EBD" w14:textId="6BFA16B4"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color w:val="2D2D2D"/>
        </w:rPr>
        <w:t>:</w:t>
      </w:r>
      <w:r>
        <w:rPr>
          <w:rFonts w:ascii="Arial" w:hAnsi="Arial" w:cs="Arial"/>
          <w:i/>
          <w:iCs/>
          <w:color w:val="2D2D2D"/>
          <w:bdr w:val="none" w:sz="0" w:space="0" w:color="auto" w:frame="1"/>
        </w:rPr>
        <w:t xml:space="preserve"> Our Loving Creator, Together in the Garden, Turning Away from God, Offering Sacrifice, A New Creation and Reaching for Heaven, Promises Made by God, A Test of Fidelity, The Blessing of Marriage, A Trick and a Blessing, Duty and Love.</w:t>
      </w:r>
    </w:p>
    <w:p w14:paraId="7788AFDE"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227939BA"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51CFD77A" w14:textId="3A8BDBBA" w:rsidR="00635C7D" w:rsidRPr="00E90D9B" w:rsidRDefault="00635C7D" w:rsidP="00E90D9B">
      <w:pPr>
        <w:pStyle w:val="Heading2"/>
        <w:rPr>
          <w:b/>
          <w:bCs/>
        </w:rPr>
      </w:pPr>
      <w:r w:rsidRPr="00E90D9B">
        <w:rPr>
          <w:b/>
          <w:bCs/>
          <w:bdr w:val="none" w:sz="0" w:space="0" w:color="auto" w:frame="1"/>
        </w:rPr>
        <w:t>CAT221: Biblical Catechesis, Part 2: Passover to Promised Land</w:t>
      </w:r>
    </w:p>
    <w:p w14:paraId="2D8A38AA"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16F1D9C0" w14:textId="77777777" w:rsidR="00E90D9B" w:rsidRDefault="00E90D9B" w:rsidP="00635C7D">
      <w:pPr>
        <w:pStyle w:val="font7"/>
        <w:spacing w:before="0" w:beforeAutospacing="0" w:after="0" w:afterAutospacing="0"/>
        <w:textAlignment w:val="baseline"/>
        <w:rPr>
          <w:rFonts w:ascii="Arial" w:hAnsi="Arial" w:cs="Arial"/>
          <w:color w:val="2D2D2D"/>
        </w:rPr>
      </w:pPr>
    </w:p>
    <w:p w14:paraId="2AACA754" w14:textId="1FA84F2B"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Learn the Scriptures and how they relate to the teachings of the Catholic Church.</w:t>
      </w:r>
    </w:p>
    <w:p w14:paraId="17F5C71A"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3C9C05A0" w14:textId="573B45E8"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color w:val="2D2D2D"/>
        </w:rPr>
        <w:t xml:space="preserve">: </w:t>
      </w:r>
      <w:r>
        <w:rPr>
          <w:rFonts w:ascii="Arial" w:hAnsi="Arial" w:cs="Arial"/>
          <w:i/>
          <w:iCs/>
          <w:color w:val="2D2D2D"/>
          <w:bdr w:val="none" w:sz="0" w:space="0" w:color="auto" w:frame="1"/>
        </w:rPr>
        <w:t>Slave and Savior, From Water to the Kingdom, Called by God, No Other gods, Freed From Slavery, I will be your God and You will be My People, True Worship, To the Promised Land, Forty Years in the Desert and Entering the Promised Land</w:t>
      </w:r>
    </w:p>
    <w:p w14:paraId="4890A93C"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 </w:t>
      </w:r>
    </w:p>
    <w:p w14:paraId="20ACC8C1"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70B94207" w14:textId="10978A99" w:rsidR="00635C7D" w:rsidRPr="00E90D9B" w:rsidRDefault="00635C7D" w:rsidP="00E90D9B">
      <w:pPr>
        <w:pStyle w:val="Heading2"/>
        <w:rPr>
          <w:b/>
          <w:bCs/>
        </w:rPr>
      </w:pPr>
      <w:r w:rsidRPr="00E90D9B">
        <w:rPr>
          <w:b/>
          <w:bCs/>
          <w:bdr w:val="none" w:sz="0" w:space="0" w:color="auto" w:frame="1"/>
        </w:rPr>
        <w:t>CAT222: Biblical Catechesis, Part 3 Judges to Jesus</w:t>
      </w:r>
    </w:p>
    <w:p w14:paraId="0E270194"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2DCAF616" w14:textId="77777777" w:rsidR="00E90D9B" w:rsidRDefault="00E90D9B" w:rsidP="00635C7D">
      <w:pPr>
        <w:pStyle w:val="font7"/>
        <w:spacing w:before="0" w:beforeAutospacing="0" w:after="0" w:afterAutospacing="0"/>
        <w:textAlignment w:val="baseline"/>
        <w:rPr>
          <w:rFonts w:ascii="Arial" w:hAnsi="Arial" w:cs="Arial"/>
          <w:color w:val="2D2D2D"/>
        </w:rPr>
      </w:pPr>
    </w:p>
    <w:p w14:paraId="09744823" w14:textId="28BB2018"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Learn the Scriptures and how they relate to the teachings of the Catholic Church.</w:t>
      </w:r>
    </w:p>
    <w:p w14:paraId="2A2583B3"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4D001120" w14:textId="5E4F7AC3"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color w:val="2D2D2D"/>
        </w:rPr>
        <w:t xml:space="preserve">: </w:t>
      </w:r>
      <w:r>
        <w:rPr>
          <w:rFonts w:ascii="Arial" w:hAnsi="Arial" w:cs="Arial"/>
          <w:i/>
          <w:iCs/>
          <w:color w:val="2D2D2D"/>
          <w:bdr w:val="none" w:sz="0" w:space="0" w:color="auto" w:frame="1"/>
        </w:rPr>
        <w:t>Judges, A New King for Israel, The Throne of David, A Divided Kingdom, Exiled, Restoration of Israel, The Kingdom of God is at Hand, The Annunciation and Visitation, The Birth of Jesus, Escape to Egypt.</w:t>
      </w:r>
    </w:p>
    <w:p w14:paraId="169DCB20"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 </w:t>
      </w:r>
    </w:p>
    <w:p w14:paraId="62364E39"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3E863D94" w14:textId="7C3A4357" w:rsidR="00635C7D" w:rsidRPr="00E90D9B" w:rsidRDefault="00635C7D" w:rsidP="00E90D9B">
      <w:pPr>
        <w:pStyle w:val="Heading2"/>
        <w:rPr>
          <w:b/>
          <w:bCs/>
        </w:rPr>
      </w:pPr>
      <w:r w:rsidRPr="00E90D9B">
        <w:rPr>
          <w:b/>
          <w:bCs/>
          <w:bdr w:val="none" w:sz="0" w:space="0" w:color="auto" w:frame="1"/>
        </w:rPr>
        <w:t>CAT223: Biblical Catechesis, Part 4: Jesus' Public Ministry</w:t>
      </w:r>
    </w:p>
    <w:p w14:paraId="3EF51E06"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093CAD64" w14:textId="77777777" w:rsidR="00E90D9B" w:rsidRDefault="00E90D9B" w:rsidP="00635C7D">
      <w:pPr>
        <w:pStyle w:val="font7"/>
        <w:spacing w:before="0" w:beforeAutospacing="0" w:after="0" w:afterAutospacing="0"/>
        <w:textAlignment w:val="baseline"/>
        <w:rPr>
          <w:rFonts w:ascii="Arial" w:hAnsi="Arial" w:cs="Arial"/>
          <w:color w:val="2D2D2D"/>
        </w:rPr>
      </w:pPr>
    </w:p>
    <w:p w14:paraId="5C8D9C0D" w14:textId="5863D705"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Learn the Scriptures and how they relate to the teachings of the Catholic Church.</w:t>
      </w:r>
    </w:p>
    <w:p w14:paraId="30884D63"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3FA890B0" w14:textId="77D48F3F"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color w:val="2D2D2D"/>
        </w:rPr>
        <w:t xml:space="preserve">: </w:t>
      </w:r>
      <w:r>
        <w:rPr>
          <w:rFonts w:ascii="Arial" w:hAnsi="Arial" w:cs="Arial"/>
          <w:i/>
          <w:iCs/>
          <w:color w:val="2D2D2D"/>
          <w:bdr w:val="none" w:sz="0" w:space="0" w:color="auto" w:frame="1"/>
        </w:rPr>
        <w:t>Lots and Found in the Temple, This is My Beloved Son, Do Whatever He Tells You, The Call of the Apostles, The Kingdom of God, Jesus' Teaching, Healing and Nature Miracles, Bread of Life, Friend of Sinners, My Father's House, The Last Supper, Jesus' Passion and Jesus is Risen</w:t>
      </w:r>
    </w:p>
    <w:p w14:paraId="40C39457"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 </w:t>
      </w:r>
    </w:p>
    <w:p w14:paraId="3DA1C910"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18FA86FE" w14:textId="77777777" w:rsidR="00E90D9B" w:rsidRDefault="00E90D9B">
      <w:pPr>
        <w:rPr>
          <w:rFonts w:ascii="Arial" w:eastAsia="Times New Roman" w:hAnsi="Arial" w:cs="Arial"/>
          <w:b/>
          <w:bCs/>
          <w:color w:val="2D2D2D"/>
          <w:szCs w:val="24"/>
          <w:bdr w:val="none" w:sz="0" w:space="0" w:color="auto" w:frame="1"/>
        </w:rPr>
      </w:pPr>
      <w:r>
        <w:rPr>
          <w:rFonts w:ascii="Arial" w:hAnsi="Arial" w:cs="Arial"/>
          <w:b/>
          <w:bCs/>
          <w:color w:val="2D2D2D"/>
          <w:bdr w:val="none" w:sz="0" w:space="0" w:color="auto" w:frame="1"/>
        </w:rPr>
        <w:br w:type="page"/>
      </w:r>
    </w:p>
    <w:p w14:paraId="2A1EB6BB" w14:textId="65F5924D" w:rsidR="00635C7D" w:rsidRPr="00E90D9B" w:rsidRDefault="00635C7D" w:rsidP="00E90D9B">
      <w:pPr>
        <w:pStyle w:val="Heading2"/>
        <w:rPr>
          <w:b/>
          <w:bCs/>
        </w:rPr>
      </w:pPr>
      <w:r w:rsidRPr="00E90D9B">
        <w:rPr>
          <w:b/>
          <w:bCs/>
          <w:bdr w:val="none" w:sz="0" w:space="0" w:color="auto" w:frame="1"/>
        </w:rPr>
        <w:lastRenderedPageBreak/>
        <w:t>CAT224: Biblical Catechesis, Part 5: Early Church</w:t>
      </w:r>
    </w:p>
    <w:p w14:paraId="7754F7B3"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7DFA1D68" w14:textId="77777777" w:rsidR="00E90D9B" w:rsidRDefault="00E90D9B" w:rsidP="00635C7D">
      <w:pPr>
        <w:pStyle w:val="font7"/>
        <w:spacing w:before="0" w:beforeAutospacing="0" w:after="0" w:afterAutospacing="0"/>
        <w:textAlignment w:val="baseline"/>
        <w:rPr>
          <w:rFonts w:ascii="Arial" w:hAnsi="Arial" w:cs="Arial"/>
          <w:color w:val="2D2D2D"/>
        </w:rPr>
      </w:pPr>
    </w:p>
    <w:p w14:paraId="11AF9115" w14:textId="02AB3AC4"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Learn the Scriptures and how they relate to the teachings of the Catholic Church.</w:t>
      </w:r>
    </w:p>
    <w:p w14:paraId="6773C719"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175D7A45" w14:textId="7F47256D"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color w:val="2D2D2D"/>
        </w:rPr>
        <w:t xml:space="preserve">: </w:t>
      </w:r>
      <w:r>
        <w:rPr>
          <w:rFonts w:ascii="Arial" w:hAnsi="Arial" w:cs="Arial"/>
          <w:i/>
          <w:iCs/>
          <w:color w:val="2D2D2D"/>
          <w:bdr w:val="none" w:sz="0" w:space="0" w:color="auto" w:frame="1"/>
        </w:rPr>
        <w:t>Jesus explains the Scriptures, Feed My Sheep, Pentecost, Stephen the Martyr, Philip and the Ethiopian, Peter and Cornelius, The Conversion of Saul, The Council of Jerusalem, TO the Ends of the Earth, Paul's Trial, Our God Reigns</w:t>
      </w:r>
    </w:p>
    <w:p w14:paraId="29ADC990" w14:textId="78285FE9" w:rsidR="00635C7D" w:rsidRDefault="00635C7D"/>
    <w:p w14:paraId="16908444"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10225074" w14:textId="77777777" w:rsidR="00E90D9B" w:rsidRDefault="00E90D9B">
      <w:pPr>
        <w:rPr>
          <w:rFonts w:ascii="Arial" w:eastAsia="Times New Roman" w:hAnsi="Arial" w:cs="Arial"/>
          <w:b/>
          <w:bCs/>
          <w:color w:val="2D2D2D"/>
          <w:szCs w:val="24"/>
          <w:bdr w:val="none" w:sz="0" w:space="0" w:color="auto" w:frame="1"/>
        </w:rPr>
      </w:pPr>
      <w:r>
        <w:rPr>
          <w:rFonts w:ascii="Arial" w:hAnsi="Arial" w:cs="Arial"/>
          <w:b/>
          <w:bCs/>
          <w:color w:val="2D2D2D"/>
          <w:bdr w:val="none" w:sz="0" w:space="0" w:color="auto" w:frame="1"/>
        </w:rPr>
        <w:br w:type="page"/>
      </w:r>
    </w:p>
    <w:p w14:paraId="2EEA5EAC" w14:textId="77777777" w:rsidR="00E90D9B" w:rsidRPr="00E90D9B" w:rsidRDefault="00E90D9B" w:rsidP="00E90D9B">
      <w:pPr>
        <w:pStyle w:val="Heading1"/>
        <w:jc w:val="center"/>
        <w:rPr>
          <w:b/>
          <w:bCs/>
          <w:bdr w:val="none" w:sz="0" w:space="0" w:color="auto" w:frame="1"/>
        </w:rPr>
      </w:pPr>
      <w:r w:rsidRPr="00E90D9B">
        <w:rPr>
          <w:b/>
          <w:bCs/>
          <w:bdr w:val="none" w:sz="0" w:space="0" w:color="auto" w:frame="1"/>
        </w:rPr>
        <w:lastRenderedPageBreak/>
        <w:t>Church History</w:t>
      </w:r>
    </w:p>
    <w:p w14:paraId="31850442"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5D8339FA" w14:textId="703EBA7B" w:rsidR="00635C7D" w:rsidRPr="00E90D9B" w:rsidRDefault="00635C7D" w:rsidP="00E90D9B">
      <w:pPr>
        <w:pStyle w:val="Heading2"/>
        <w:rPr>
          <w:b/>
          <w:bCs/>
        </w:rPr>
      </w:pPr>
      <w:r w:rsidRPr="00E90D9B">
        <w:rPr>
          <w:b/>
          <w:bCs/>
          <w:bdr w:val="none" w:sz="0" w:space="0" w:color="auto" w:frame="1"/>
        </w:rPr>
        <w:t>CAT230: Church History: 0-800</w:t>
      </w:r>
    </w:p>
    <w:p w14:paraId="0E54237C"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Denise McNulty, M.A.</w:t>
      </w:r>
    </w:p>
    <w:p w14:paraId="40C5C4BD" w14:textId="77777777" w:rsidR="00E90D9B" w:rsidRDefault="00E90D9B" w:rsidP="00635C7D">
      <w:pPr>
        <w:pStyle w:val="font7"/>
        <w:spacing w:before="0" w:beforeAutospacing="0" w:after="0" w:afterAutospacing="0"/>
        <w:textAlignment w:val="baseline"/>
        <w:rPr>
          <w:rFonts w:ascii="Arial" w:hAnsi="Arial" w:cs="Arial"/>
          <w:color w:val="2D2D2D"/>
        </w:rPr>
      </w:pPr>
    </w:p>
    <w:p w14:paraId="4CE20298" w14:textId="412EF04E"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Learn about the rich History of the Church during its formative years through the first ecumenical councils which defined our faith!</w:t>
      </w:r>
    </w:p>
    <w:p w14:paraId="30E245CA"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158A640D" w14:textId="7E196FC8"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color w:val="2D2D2D"/>
        </w:rPr>
        <w:t xml:space="preserve"> </w:t>
      </w:r>
      <w:r>
        <w:rPr>
          <w:rFonts w:ascii="Arial" w:hAnsi="Arial" w:cs="Arial"/>
          <w:i/>
          <w:iCs/>
          <w:color w:val="2D2D2D"/>
          <w:bdr w:val="none" w:sz="0" w:space="0" w:color="auto" w:frame="1"/>
        </w:rPr>
        <w:t>The Discipline of Church History, The Underground Church, Leadership in the Early Church, Faith and Practices of the Early Church, The Appeal of Christianity and the decline of Rome and North Africa, Fathers and Doctors of the Early Church, The Emergence of Christendom, Carolingian Culture and Monasticism, The Muslim Conquest of Spain and Christian Culture of the First Millennia, Conversions Among European Peoples.</w:t>
      </w:r>
    </w:p>
    <w:p w14:paraId="792D1099"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116B38A1" w14:textId="77777777" w:rsidR="00E90D9B" w:rsidRDefault="00E90D9B" w:rsidP="00E90D9B">
      <w:pPr>
        <w:rPr>
          <w:rFonts w:ascii="Arial" w:hAnsi="Arial" w:cs="Arial"/>
          <w:b/>
          <w:bCs/>
          <w:color w:val="2D2D2D"/>
          <w:bdr w:val="none" w:sz="0" w:space="0" w:color="auto" w:frame="1"/>
        </w:rPr>
      </w:pPr>
    </w:p>
    <w:p w14:paraId="50E2C188" w14:textId="29FAB129" w:rsidR="00635C7D" w:rsidRPr="00E90D9B" w:rsidRDefault="00635C7D" w:rsidP="00E90D9B">
      <w:pPr>
        <w:pStyle w:val="Heading2"/>
        <w:rPr>
          <w:b/>
          <w:bCs/>
        </w:rPr>
      </w:pPr>
      <w:r w:rsidRPr="00E90D9B">
        <w:rPr>
          <w:b/>
          <w:bCs/>
          <w:bdr w:val="none" w:sz="0" w:space="0" w:color="auto" w:frame="1"/>
        </w:rPr>
        <w:t>CAT231: Church History 801-Reformation</w:t>
      </w:r>
    </w:p>
    <w:p w14:paraId="2627534D"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Denise McNulty, M.A.</w:t>
      </w:r>
    </w:p>
    <w:p w14:paraId="0CD3FC92" w14:textId="77777777" w:rsidR="00E90D9B" w:rsidRDefault="00E90D9B" w:rsidP="00635C7D">
      <w:pPr>
        <w:pStyle w:val="font7"/>
        <w:spacing w:before="0" w:beforeAutospacing="0" w:after="0" w:afterAutospacing="0"/>
        <w:textAlignment w:val="baseline"/>
        <w:rPr>
          <w:rFonts w:ascii="Arial" w:hAnsi="Arial" w:cs="Arial"/>
          <w:color w:val="2D2D2D"/>
        </w:rPr>
      </w:pPr>
    </w:p>
    <w:p w14:paraId="4DB38318" w14:textId="3D980A68"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Learn about the Catholic Church and the transformation of culture - a timely course from which we can learn today.</w:t>
      </w:r>
    </w:p>
    <w:p w14:paraId="2EAF8A70"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7AB90C8D" w14:textId="3B8D16C6"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b/>
          <w:bCs/>
          <w:color w:val="2D2D2D"/>
          <w:bdr w:val="none" w:sz="0" w:space="0" w:color="auto" w:frame="1"/>
        </w:rPr>
        <w:t xml:space="preserve">  </w:t>
      </w:r>
      <w:r>
        <w:rPr>
          <w:rFonts w:ascii="Arial" w:hAnsi="Arial" w:cs="Arial"/>
          <w:i/>
          <w:iCs/>
          <w:color w:val="2D2D2D"/>
          <w:bdr w:val="none" w:sz="0" w:space="0" w:color="auto" w:frame="1"/>
        </w:rPr>
        <w:t>Introduction to Medieval Church Life, Papal Reassertion and the East-West Schism, High Medieval Church Structure and Monasticism, The Crusades, The Torch of the Middle Ages, Late Middle Ages and Marian Devotion, Renaissance Papacy and Changes to Europe, Church Art of the Middle Ages/Renaissance, The Church and Martin Luther, Apologetics and the Reformation.</w:t>
      </w:r>
    </w:p>
    <w:p w14:paraId="28237F73"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116143D2"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7CAE055E"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74DD2CED" w14:textId="5B73987E" w:rsidR="00635C7D" w:rsidRPr="00E90D9B" w:rsidRDefault="00635C7D" w:rsidP="00E90D9B">
      <w:pPr>
        <w:pStyle w:val="Heading2"/>
        <w:rPr>
          <w:b/>
          <w:bCs/>
        </w:rPr>
      </w:pPr>
      <w:r w:rsidRPr="00E90D9B">
        <w:rPr>
          <w:b/>
          <w:bCs/>
          <w:bdr w:val="none" w:sz="0" w:space="0" w:color="auto" w:frame="1"/>
        </w:rPr>
        <w:t>CAT232: Church History: Counter Reformation - Present</w:t>
      </w:r>
    </w:p>
    <w:p w14:paraId="64116B3E"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Denise McNulty, M.A.</w:t>
      </w:r>
    </w:p>
    <w:p w14:paraId="0B4C2023"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The Catholic Church becomes truly universal as she become global in location, politics, and thought. </w:t>
      </w:r>
    </w:p>
    <w:p w14:paraId="1196C44F" w14:textId="77777777" w:rsidR="00E90D9B" w:rsidRDefault="00E90D9B"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0279A6CD" w14:textId="3B10E10F"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The Aftermath of the Reformation and its Effects, The Counter-Reformation and the Council of Trent, St. Ignatius of Loyola, the Jesuits, and Missions, Catholicism Expands Across the Oceans, The Church, Science, and Reason, Divisions and Revolution, The Slave Trade, the American Civil War, and Catholics, The Church's Emergence into the Modern Age, Catholicism and the First Half of the Twentieth Century, Vatican II to the Present.</w:t>
      </w:r>
    </w:p>
    <w:p w14:paraId="3FF46C59" w14:textId="1000AFE9" w:rsidR="00635C7D" w:rsidRDefault="00635C7D"/>
    <w:p w14:paraId="3C71711A" w14:textId="77777777" w:rsidR="00D30749" w:rsidRDefault="00D30749">
      <w:pPr>
        <w:rPr>
          <w:rFonts w:asciiTheme="majorHAnsi" w:eastAsiaTheme="majorEastAsia" w:hAnsiTheme="majorHAnsi" w:cstheme="majorBidi"/>
          <w:b/>
          <w:bCs/>
          <w:color w:val="2F5496" w:themeColor="accent1" w:themeShade="BF"/>
          <w:sz w:val="26"/>
          <w:szCs w:val="26"/>
          <w:bdr w:val="none" w:sz="0" w:space="0" w:color="auto" w:frame="1"/>
        </w:rPr>
      </w:pPr>
      <w:r>
        <w:rPr>
          <w:b/>
          <w:bCs/>
          <w:bdr w:val="none" w:sz="0" w:space="0" w:color="auto" w:frame="1"/>
        </w:rPr>
        <w:br w:type="page"/>
      </w:r>
    </w:p>
    <w:p w14:paraId="41E9A9C3" w14:textId="03645DDC" w:rsidR="00E90D9B" w:rsidRPr="00E90D9B" w:rsidRDefault="00E90D9B" w:rsidP="00E90D9B">
      <w:pPr>
        <w:pStyle w:val="Heading2"/>
        <w:rPr>
          <w:b/>
          <w:bCs/>
        </w:rPr>
      </w:pPr>
      <w:r w:rsidRPr="00E90D9B">
        <w:rPr>
          <w:b/>
          <w:bCs/>
          <w:bdr w:val="none" w:sz="0" w:space="0" w:color="auto" w:frame="1"/>
        </w:rPr>
        <w:lastRenderedPageBreak/>
        <w:t>AFF23</w:t>
      </w:r>
      <w:r>
        <w:rPr>
          <w:b/>
          <w:bCs/>
          <w:bdr w:val="none" w:sz="0" w:space="0" w:color="auto" w:frame="1"/>
        </w:rPr>
        <w:t>1</w:t>
      </w:r>
      <w:r w:rsidRPr="00E90D9B">
        <w:rPr>
          <w:b/>
          <w:bCs/>
          <w:bdr w:val="none" w:sz="0" w:space="0" w:color="auto" w:frame="1"/>
        </w:rPr>
        <w:t xml:space="preserve">: The Church </w:t>
      </w:r>
    </w:p>
    <w:p w14:paraId="3C226985" w14:textId="77777777"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+Kenneth Whitehead, Ph.D (hon)</w:t>
      </w:r>
    </w:p>
    <w:p w14:paraId="72AA2937" w14:textId="4D6C4BAD" w:rsidR="00E90D9B" w:rsidRDefault="00E90D9B">
      <w:pPr>
        <w:rPr>
          <w:rFonts w:ascii="Arial" w:hAnsi="Arial" w:cs="Arial"/>
          <w:b/>
          <w:bCs/>
          <w:color w:val="2D2D2D"/>
          <w:bdr w:val="none" w:sz="0" w:space="0" w:color="auto" w:frame="1"/>
        </w:rPr>
      </w:pPr>
    </w:p>
    <w:p w14:paraId="4EA00503" w14:textId="2D3E9599" w:rsidR="00E90D9B" w:rsidRPr="00D30749" w:rsidRDefault="00E90D9B">
      <w:pPr>
        <w:rPr>
          <w:rFonts w:ascii="Arial" w:hAnsi="Arial" w:cs="Arial"/>
          <w:color w:val="2D2D2D"/>
          <w:bdr w:val="none" w:sz="0" w:space="0" w:color="auto" w:frame="1"/>
        </w:rPr>
      </w:pPr>
      <w:r w:rsidRPr="00D30749">
        <w:rPr>
          <w:rFonts w:ascii="Arial" w:hAnsi="Arial" w:cs="Arial"/>
          <w:color w:val="2D2D2D"/>
          <w:bdr w:val="none" w:sz="0" w:space="0" w:color="auto" w:frame="1"/>
        </w:rPr>
        <w:t>Fifty years after the Second Vatican Council, this course addresses the council documents and their significance in the Church today.</w:t>
      </w:r>
    </w:p>
    <w:p w14:paraId="54FDD144" w14:textId="29E2F882" w:rsidR="00E90D9B" w:rsidRDefault="00E90D9B">
      <w:pPr>
        <w:rPr>
          <w:rFonts w:ascii="Arial" w:hAnsi="Arial" w:cs="Arial"/>
          <w:b/>
          <w:bCs/>
          <w:color w:val="2D2D2D"/>
          <w:bdr w:val="none" w:sz="0" w:space="0" w:color="auto" w:frame="1"/>
        </w:rPr>
      </w:pPr>
      <w:r>
        <w:rPr>
          <w:rFonts w:ascii="Arial" w:hAnsi="Arial" w:cs="Arial"/>
          <w:b/>
          <w:bCs/>
          <w:color w:val="2D2D2D"/>
          <w:bdr w:val="none" w:sz="0" w:space="0" w:color="auto" w:frame="1"/>
        </w:rPr>
        <w:t xml:space="preserve">Classes include: </w:t>
      </w:r>
      <w:r w:rsidRPr="00D30749">
        <w:rPr>
          <w:rFonts w:ascii="Arial" w:hAnsi="Arial" w:cs="Arial"/>
          <w:color w:val="2D2D2D"/>
          <w:bdr w:val="none" w:sz="0" w:space="0" w:color="auto" w:frame="1"/>
        </w:rPr>
        <w:t>Fifty Years of Vatican Council II, The Reform of the Liturgy, The Church Describes Herself,  The New Ecumenism, The Members of the Church, Christian Education, the Media, Religious Liberty, Revelation and Sacred Scripture, The Church in the Modern World, The Sign</w:t>
      </w:r>
      <w:r w:rsidR="00D30749" w:rsidRPr="00D30749">
        <w:rPr>
          <w:rFonts w:ascii="Arial" w:hAnsi="Arial" w:cs="Arial"/>
          <w:color w:val="2D2D2D"/>
          <w:bdr w:val="none" w:sz="0" w:space="0" w:color="auto" w:frame="1"/>
        </w:rPr>
        <w:t>i</w:t>
      </w:r>
      <w:r w:rsidRPr="00D30749">
        <w:rPr>
          <w:rFonts w:ascii="Arial" w:hAnsi="Arial" w:cs="Arial"/>
          <w:color w:val="2D2D2D"/>
          <w:bdr w:val="none" w:sz="0" w:space="0" w:color="auto" w:frame="1"/>
        </w:rPr>
        <w:t>ficance of Vatican Council II.</w:t>
      </w:r>
    </w:p>
    <w:p w14:paraId="6FD80BC5" w14:textId="77777777" w:rsidR="00D30749" w:rsidRDefault="00D30749" w:rsidP="00E90D9B">
      <w:pPr>
        <w:pStyle w:val="Heading2"/>
        <w:rPr>
          <w:b/>
          <w:bCs/>
          <w:bdr w:val="none" w:sz="0" w:space="0" w:color="auto" w:frame="1"/>
        </w:rPr>
      </w:pPr>
    </w:p>
    <w:p w14:paraId="356C30F5" w14:textId="670CC46A" w:rsidR="00E90D9B" w:rsidRPr="00E90D9B" w:rsidRDefault="00E90D9B" w:rsidP="00E90D9B">
      <w:pPr>
        <w:pStyle w:val="Heading2"/>
        <w:rPr>
          <w:b/>
          <w:bCs/>
        </w:rPr>
      </w:pPr>
      <w:r w:rsidRPr="00E90D9B">
        <w:rPr>
          <w:b/>
          <w:bCs/>
          <w:bdr w:val="none" w:sz="0" w:space="0" w:color="auto" w:frame="1"/>
        </w:rPr>
        <w:t xml:space="preserve">AFF230: The Church </w:t>
      </w:r>
    </w:p>
    <w:p w14:paraId="129EF9CE" w14:textId="77777777"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+Kenneth Whitehead, Ph.D (hon)</w:t>
      </w:r>
    </w:p>
    <w:p w14:paraId="256EB23B" w14:textId="77777777" w:rsidR="00E90D9B" w:rsidRDefault="00E90D9B" w:rsidP="00E90D9B">
      <w:pPr>
        <w:pStyle w:val="font7"/>
        <w:spacing w:before="0" w:beforeAutospacing="0" w:after="0" w:afterAutospacing="0"/>
        <w:textAlignment w:val="baseline"/>
        <w:rPr>
          <w:rFonts w:ascii="Arial" w:hAnsi="Arial" w:cs="Arial"/>
          <w:color w:val="2D2D2D"/>
        </w:rPr>
      </w:pPr>
    </w:p>
    <w:p w14:paraId="77E1FC4B" w14:textId="07F38CD6"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color w:val="2D2D2D"/>
        </w:rPr>
        <w:t>By studying the Catechism of the Catholic Church and the Second Vatican Council documents, we can deepen our understanding of the Catholic Church.  This course is ideal for adults, RCIA instructors, and Confirmation Teachers/Students.</w:t>
      </w:r>
    </w:p>
    <w:p w14:paraId="0FEF5F07" w14:textId="77777777" w:rsidR="00E90D9B" w:rsidRDefault="00E90D9B" w:rsidP="00E90D9B">
      <w:pPr>
        <w:pStyle w:val="font7"/>
        <w:spacing w:before="0" w:beforeAutospacing="0" w:after="0" w:afterAutospacing="0"/>
        <w:textAlignment w:val="baseline"/>
        <w:rPr>
          <w:rFonts w:ascii="Arial" w:hAnsi="Arial" w:cs="Arial"/>
          <w:b/>
          <w:bCs/>
          <w:i/>
          <w:iCs/>
          <w:color w:val="2D2D2D"/>
          <w:bdr w:val="none" w:sz="0" w:space="0" w:color="auto" w:frame="1"/>
        </w:rPr>
      </w:pPr>
    </w:p>
    <w:p w14:paraId="3398CCBF" w14:textId="22B835A9"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The Nature of the Church, The Constitution of the Church, The Church is One, The Church is Holy, The Church is Catholic, The Church is Apostolic, The Hierarchy, Members of the Church, The Communion of Saints, Mary, Mother of Christ, Mother of the Church</w:t>
      </w:r>
    </w:p>
    <w:p w14:paraId="664663B6" w14:textId="77777777" w:rsidR="00E90D9B" w:rsidRDefault="00E90D9B">
      <w:pPr>
        <w:rPr>
          <w:rFonts w:ascii="Arial" w:eastAsia="Times New Roman" w:hAnsi="Arial" w:cs="Arial"/>
          <w:b/>
          <w:bCs/>
          <w:color w:val="2D2D2D"/>
          <w:szCs w:val="24"/>
          <w:bdr w:val="none" w:sz="0" w:space="0" w:color="auto" w:frame="1"/>
        </w:rPr>
      </w:pPr>
    </w:p>
    <w:p w14:paraId="0F1D555E"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7E0AB6A7" w14:textId="4E4868AC" w:rsidR="00D30749" w:rsidRDefault="00D30749">
      <w:pPr>
        <w:rPr>
          <w:rFonts w:ascii="Arial" w:eastAsia="Times New Roman" w:hAnsi="Arial" w:cs="Arial"/>
          <w:b/>
          <w:bCs/>
          <w:color w:val="2D2D2D"/>
          <w:szCs w:val="24"/>
          <w:bdr w:val="none" w:sz="0" w:space="0" w:color="auto" w:frame="1"/>
        </w:rPr>
      </w:pPr>
      <w:r>
        <w:rPr>
          <w:rFonts w:ascii="Arial" w:eastAsia="Times New Roman" w:hAnsi="Arial" w:cs="Arial"/>
          <w:b/>
          <w:bCs/>
          <w:color w:val="2D2D2D"/>
          <w:szCs w:val="24"/>
          <w:bdr w:val="none" w:sz="0" w:space="0" w:color="auto" w:frame="1"/>
        </w:rPr>
        <w:br w:type="page"/>
      </w:r>
    </w:p>
    <w:p w14:paraId="4AE45BBC" w14:textId="10A3E4B0" w:rsidR="00E90D9B" w:rsidRPr="00D30749" w:rsidRDefault="00D30749" w:rsidP="00D30749">
      <w:pPr>
        <w:pStyle w:val="Heading1"/>
        <w:jc w:val="center"/>
        <w:rPr>
          <w:rFonts w:eastAsia="Times New Roman"/>
          <w:b/>
          <w:bCs/>
          <w:bdr w:val="none" w:sz="0" w:space="0" w:color="auto" w:frame="1"/>
        </w:rPr>
      </w:pPr>
      <w:r w:rsidRPr="00D30749">
        <w:rPr>
          <w:rFonts w:eastAsia="Times New Roman"/>
          <w:b/>
          <w:bCs/>
          <w:bdr w:val="none" w:sz="0" w:space="0" w:color="auto" w:frame="1"/>
        </w:rPr>
        <w:lastRenderedPageBreak/>
        <w:t>Classroom Methods and Management</w:t>
      </w:r>
    </w:p>
    <w:p w14:paraId="7022CAB0" w14:textId="77777777" w:rsidR="00D30749" w:rsidRDefault="00D30749" w:rsidP="00635C7D">
      <w:pPr>
        <w:pStyle w:val="font7"/>
        <w:spacing w:before="0" w:beforeAutospacing="0" w:after="0" w:afterAutospacing="0"/>
        <w:textAlignment w:val="baseline"/>
        <w:rPr>
          <w:rFonts w:ascii="Arial" w:hAnsi="Arial" w:cs="Arial"/>
          <w:b/>
          <w:bCs/>
          <w:color w:val="2D2D2D"/>
          <w:bdr w:val="none" w:sz="0" w:space="0" w:color="auto" w:frame="1"/>
        </w:rPr>
      </w:pPr>
    </w:p>
    <w:p w14:paraId="6A8BE2AC" w14:textId="7A88E0BE"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CAT106: Tools for Teachers</w:t>
      </w:r>
    </w:p>
    <w:p w14:paraId="1A994C2C" w14:textId="77777777" w:rsidR="00E90D9B"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r>
        <w:rPr>
          <w:rFonts w:ascii="Arial" w:hAnsi="Arial" w:cs="Arial"/>
          <w:color w:val="2D2D2D"/>
        </w:rPr>
        <w:br/>
      </w:r>
    </w:p>
    <w:p w14:paraId="15983F0E" w14:textId="77777777" w:rsidR="00E90D9B" w:rsidRDefault="00635C7D" w:rsidP="00635C7D">
      <w:pPr>
        <w:pStyle w:val="font7"/>
        <w:spacing w:before="0" w:beforeAutospacing="0" w:after="0" w:afterAutospacing="0"/>
        <w:textAlignment w:val="baseline"/>
        <w:rPr>
          <w:rFonts w:ascii="Arial" w:hAnsi="Arial" w:cs="Arial"/>
          <w:b/>
          <w:bCs/>
          <w:i/>
          <w:iCs/>
          <w:color w:val="2D2D2D"/>
          <w:bdr w:val="none" w:sz="0" w:space="0" w:color="auto" w:frame="1"/>
        </w:rPr>
      </w:pPr>
      <w:r>
        <w:rPr>
          <w:rFonts w:ascii="Arial" w:hAnsi="Arial" w:cs="Arial"/>
          <w:color w:val="2D2D2D"/>
        </w:rPr>
        <w:t>Tools for Teachers is designed like a "workshop".  It is geared towards active participation, and will provide Teachers with classroom ideas they can implement immediately!  Ideal for all catechists and teachers of the Faith, including parents and home- schoolers.</w:t>
      </w:r>
      <w:r>
        <w:rPr>
          <w:rFonts w:ascii="Arial" w:hAnsi="Arial" w:cs="Arial"/>
          <w:color w:val="2D2D2D"/>
        </w:rPr>
        <w:br/>
      </w:r>
    </w:p>
    <w:p w14:paraId="1383D227" w14:textId="060C013D"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Catechetical Movements (Where to Begin), Lesson Planning, Prayer, Demonstrations, Story/Drama, Music, Religious Art, Crafts, Projects, Technology and Reviewing Resources.</w:t>
      </w:r>
    </w:p>
    <w:p w14:paraId="4321EAB3"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i/>
          <w:iCs/>
          <w:color w:val="2D2D2D"/>
          <w:bdr w:val="none" w:sz="0" w:space="0" w:color="auto" w:frame="1"/>
        </w:rPr>
        <w:t>​</w:t>
      </w:r>
    </w:p>
    <w:p w14:paraId="3E7D8E92" w14:textId="77777777" w:rsidR="00D30749" w:rsidRDefault="00D30749" w:rsidP="00635C7D">
      <w:pPr>
        <w:pStyle w:val="font7"/>
        <w:spacing w:before="0" w:beforeAutospacing="0" w:after="0" w:afterAutospacing="0"/>
        <w:textAlignment w:val="baseline"/>
        <w:rPr>
          <w:rFonts w:ascii="Arial" w:hAnsi="Arial" w:cs="Arial"/>
          <w:b/>
          <w:bCs/>
          <w:color w:val="2D2D2D"/>
          <w:bdr w:val="none" w:sz="0" w:space="0" w:color="auto" w:frame="1"/>
        </w:rPr>
      </w:pPr>
    </w:p>
    <w:p w14:paraId="6FF95B77"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4C36E0C3"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CAT210: Methods and Learning Styles</w:t>
      </w:r>
    </w:p>
    <w:p w14:paraId="70596E7B"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Susan Doyle M.Ed.</w:t>
      </w:r>
    </w:p>
    <w:p w14:paraId="08353478" w14:textId="77777777" w:rsidR="00D30749" w:rsidRDefault="00D30749" w:rsidP="00635C7D">
      <w:pPr>
        <w:pStyle w:val="font7"/>
        <w:spacing w:before="0" w:beforeAutospacing="0" w:after="0" w:afterAutospacing="0"/>
        <w:textAlignment w:val="baseline"/>
        <w:rPr>
          <w:rFonts w:ascii="Arial" w:hAnsi="Arial" w:cs="Arial"/>
          <w:color w:val="2D2D2D"/>
        </w:rPr>
      </w:pPr>
    </w:p>
    <w:p w14:paraId="31F05620" w14:textId="7E9A8034"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Understanding what makes Catholic Education unique, this course presents how students learn and the ways we can incorporate various methods in the classroom to more effectively teach the faith. Ideal for catechists and all teachers of the Faith, including Parents and home-schoolers.</w:t>
      </w:r>
    </w:p>
    <w:p w14:paraId="07F72F9D" w14:textId="77777777" w:rsidR="00D30749" w:rsidRDefault="00D30749"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6C24E3C3" w14:textId="7C2A9085"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Catholic Education: What is the Difference?, Routines: A Template for Engagement, Temperaments, Learning Styles, The Three Brain Networks, Motivation, Building Community in the Classroom, Using Your Resources, Assessment/Review Strategies, Trouble Shooting</w:t>
      </w:r>
    </w:p>
    <w:p w14:paraId="5E429D62"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 </w:t>
      </w:r>
    </w:p>
    <w:p w14:paraId="259B840F" w14:textId="77777777" w:rsidR="00D30749" w:rsidRDefault="00D30749" w:rsidP="00635C7D">
      <w:pPr>
        <w:pStyle w:val="font7"/>
        <w:spacing w:before="0" w:beforeAutospacing="0" w:after="0" w:afterAutospacing="0"/>
        <w:textAlignment w:val="baseline"/>
        <w:rPr>
          <w:rFonts w:ascii="Arial" w:hAnsi="Arial" w:cs="Arial"/>
          <w:b/>
          <w:bCs/>
          <w:color w:val="2D2D2D"/>
          <w:bdr w:val="none" w:sz="0" w:space="0" w:color="auto" w:frame="1"/>
        </w:rPr>
      </w:pPr>
    </w:p>
    <w:p w14:paraId="3C9CA805" w14:textId="30EA3FBA"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CAT214: Reaching the Student with Special Needs</w:t>
      </w:r>
    </w:p>
    <w:p w14:paraId="60E6A57A"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Margaret Whitehead. MRE</w:t>
      </w:r>
    </w:p>
    <w:p w14:paraId="7F6E71D9" w14:textId="77777777" w:rsidR="00D30749" w:rsidRDefault="00D30749" w:rsidP="00635C7D">
      <w:pPr>
        <w:pStyle w:val="font7"/>
        <w:spacing w:before="0" w:beforeAutospacing="0" w:after="0" w:afterAutospacing="0"/>
        <w:textAlignment w:val="baseline"/>
        <w:rPr>
          <w:rFonts w:ascii="Arial" w:hAnsi="Arial" w:cs="Arial"/>
          <w:color w:val="2D2D2D"/>
        </w:rPr>
      </w:pPr>
    </w:p>
    <w:p w14:paraId="0B67151C" w14:textId="5A2603D9"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Reaching the Student with Special Needs is a course designed to assist catechists with practical suggestions and resources so they might truly engage and reach all their students - whether in an integrated class or a Special Learning Needs class.  Written with wisdom and experience, this course is a true gift to the Church!  Highly recommended for Catechists and Parents.</w:t>
      </w:r>
    </w:p>
    <w:p w14:paraId="1FBBD493" w14:textId="77777777" w:rsidR="00D30749" w:rsidRDefault="00D30749" w:rsidP="00635C7D">
      <w:pPr>
        <w:pStyle w:val="font7"/>
        <w:spacing w:before="0" w:beforeAutospacing="0" w:after="0" w:afterAutospacing="0"/>
        <w:textAlignment w:val="baseline"/>
        <w:rPr>
          <w:rFonts w:ascii="Arial" w:hAnsi="Arial" w:cs="Arial"/>
          <w:b/>
          <w:bCs/>
          <w:i/>
          <w:iCs/>
          <w:color w:val="2D2D2D"/>
          <w:bdr w:val="none" w:sz="0" w:space="0" w:color="auto" w:frame="1"/>
        </w:rPr>
      </w:pPr>
    </w:p>
    <w:p w14:paraId="0CA19A35" w14:textId="4B127FC0"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The Call of Christ and the Mission of His Church, The Call to Work with Student with Special Needs, Starting Out: The Welcoming Classroom and General Class Structure, The Challenge of Teaching the Student with Autism: Part 1 (Lower Functioning ASD); The Challenges of Teaching the Student with Autism, Part 2 (Asbergers, ADD, ADHD), The Challenges of Teaching Students Who Have Hearing, Visual and/or Physical Impairments, The Challenges of Teaching Students with Down Syndrome and Students with Intellectual Impairments, Preparing Students with Special Needs to Attend Mass and Receive Baptism and Holy Communion, Preparing Students with Special Needs to Receive First Reconciliation and Confirmation, Teaching with the Bible, the Saints, the Virtues and the Welcoming Church.</w:t>
      </w:r>
    </w:p>
    <w:p w14:paraId="2EA59E39"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i/>
          <w:iCs/>
          <w:color w:val="2D2D2D"/>
          <w:bdr w:val="none" w:sz="0" w:space="0" w:color="auto" w:frame="1"/>
        </w:rPr>
        <w:t>​</w:t>
      </w:r>
    </w:p>
    <w:p w14:paraId="5D93CE3B" w14:textId="77777777" w:rsidR="00D30749" w:rsidRDefault="00D30749" w:rsidP="00635C7D">
      <w:pPr>
        <w:pStyle w:val="font7"/>
        <w:spacing w:before="0" w:beforeAutospacing="0" w:after="0" w:afterAutospacing="0"/>
        <w:textAlignment w:val="baseline"/>
        <w:rPr>
          <w:rFonts w:ascii="Arial" w:hAnsi="Arial" w:cs="Arial"/>
          <w:b/>
          <w:bCs/>
          <w:color w:val="2D2D2D"/>
          <w:bdr w:val="none" w:sz="0" w:space="0" w:color="auto" w:frame="1"/>
        </w:rPr>
      </w:pPr>
    </w:p>
    <w:p w14:paraId="22B3C8AD" w14:textId="2CF8BDBD"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lastRenderedPageBreak/>
        <w:t xml:space="preserve">MIN101: </w:t>
      </w:r>
      <w:r w:rsidR="00D30749">
        <w:rPr>
          <w:rFonts w:ascii="Arial" w:hAnsi="Arial" w:cs="Arial"/>
          <w:b/>
          <w:bCs/>
          <w:color w:val="2D2D2D"/>
          <w:bdr w:val="none" w:sz="0" w:space="0" w:color="auto" w:frame="1"/>
        </w:rPr>
        <w:t xml:space="preserve">Successful </w:t>
      </w:r>
      <w:r>
        <w:rPr>
          <w:rFonts w:ascii="Arial" w:hAnsi="Arial" w:cs="Arial"/>
          <w:b/>
          <w:bCs/>
          <w:color w:val="2D2D2D"/>
          <w:bdr w:val="none" w:sz="0" w:space="0" w:color="auto" w:frame="1"/>
        </w:rPr>
        <w:t>Classroom Management</w:t>
      </w:r>
    </w:p>
    <w:p w14:paraId="662651C3"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Jerry Aull, D.Min.</w:t>
      </w:r>
    </w:p>
    <w:p w14:paraId="671B9987"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This course studies many ‘hands on’ best practices in managing our classrooms in Catechetical Ministry. It looks at Christ our Model and the ‘classroom’ he used as guiding us toward the graced and healthy environment we need to help young people thrive in their vocation. Several practical recommendations garnered from years of experience are used, but also a lot of involvement is given to your own experience and style and preferences. A lot of attention is given to your planning and discipline, but also your ‘on the spot’ responses to the variety always present in interaction. Ideal for any teacher.</w:t>
      </w:r>
    </w:p>
    <w:p w14:paraId="28DDBB44" w14:textId="0A5B8DB8" w:rsidR="00635C7D" w:rsidRDefault="00635C7D" w:rsidP="00635C7D">
      <w:pPr>
        <w:pStyle w:val="font7"/>
        <w:spacing w:before="0" w:beforeAutospacing="0" w:after="0" w:afterAutospacing="0"/>
        <w:textAlignment w:val="baseline"/>
        <w:rPr>
          <w:rFonts w:ascii="Arial" w:hAnsi="Arial" w:cs="Arial"/>
          <w:i/>
          <w:iCs/>
          <w:color w:val="2D2D2D"/>
          <w:bdr w:val="none" w:sz="0" w:space="0" w:color="auto" w:frame="1"/>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Foundations for Classroom Management, Proactive vs. Reactive Approaches, Day One, A safe, well managed, and friendly class, Setting the Tone, Discipline, Employing Our Gifts, Involving Their Gifts, Learning from Miss-Takes, Learning Leadership</w:t>
      </w:r>
    </w:p>
    <w:p w14:paraId="75588EFA" w14:textId="6172036E" w:rsidR="00D30749" w:rsidRDefault="00D30749" w:rsidP="00635C7D">
      <w:pPr>
        <w:pStyle w:val="font7"/>
        <w:spacing w:before="0" w:beforeAutospacing="0" w:after="0" w:afterAutospacing="0"/>
        <w:textAlignment w:val="baseline"/>
        <w:rPr>
          <w:rFonts w:ascii="Arial" w:hAnsi="Arial" w:cs="Arial"/>
          <w:i/>
          <w:iCs/>
          <w:color w:val="2D2D2D"/>
          <w:bdr w:val="none" w:sz="0" w:space="0" w:color="auto" w:frame="1"/>
        </w:rPr>
      </w:pPr>
    </w:p>
    <w:p w14:paraId="6DFA817A" w14:textId="7854BB4E" w:rsidR="00D30749" w:rsidRDefault="00D30749"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MIN</w:t>
      </w:r>
      <w:bookmarkStart w:id="0" w:name="_GoBack"/>
      <w:bookmarkEnd w:id="0"/>
    </w:p>
    <w:p w14:paraId="5D65F6C5"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i/>
          <w:iCs/>
          <w:color w:val="2D2D2D"/>
          <w:bdr w:val="none" w:sz="0" w:space="0" w:color="auto" w:frame="1"/>
        </w:rPr>
        <w:t>​</w:t>
      </w:r>
    </w:p>
    <w:p w14:paraId="55E4399E" w14:textId="77777777" w:rsidR="00E90D9B" w:rsidRDefault="00635C7D" w:rsidP="00635C7D">
      <w:pPr>
        <w:pStyle w:val="font7"/>
        <w:spacing w:before="0" w:beforeAutospacing="0" w:after="0" w:afterAutospacing="0"/>
        <w:textAlignment w:val="baseline"/>
        <w:rPr>
          <w:rStyle w:val="wixguard"/>
          <w:rFonts w:ascii="Arial" w:hAnsi="Arial" w:cs="Arial"/>
          <w:color w:val="2D2D2D"/>
          <w:bdr w:val="none" w:sz="0" w:space="0" w:color="auto" w:frame="1"/>
        </w:rPr>
      </w:pPr>
      <w:r>
        <w:rPr>
          <w:rStyle w:val="wixguard"/>
          <w:rFonts w:ascii="Arial" w:hAnsi="Arial" w:cs="Arial"/>
          <w:color w:val="2D2D2D"/>
          <w:bdr w:val="none" w:sz="0" w:space="0" w:color="auto" w:frame="1"/>
        </w:rPr>
        <w:t>​</w:t>
      </w:r>
    </w:p>
    <w:p w14:paraId="2571881C" w14:textId="77777777"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AFF241: The Virtues</w:t>
      </w:r>
    </w:p>
    <w:p w14:paraId="0F7F5418" w14:textId="77777777"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Patricia Maskell, M.A.</w:t>
      </w:r>
    </w:p>
    <w:p w14:paraId="22C9DFDB" w14:textId="77777777" w:rsidR="00E90D9B" w:rsidRDefault="00E90D9B" w:rsidP="00E90D9B">
      <w:pPr>
        <w:pStyle w:val="font7"/>
        <w:spacing w:before="0" w:beforeAutospacing="0" w:after="0" w:afterAutospacing="0"/>
        <w:textAlignment w:val="baseline"/>
        <w:rPr>
          <w:rFonts w:ascii="Arial" w:hAnsi="Arial" w:cs="Arial"/>
          <w:color w:val="2D2D2D"/>
        </w:rPr>
      </w:pPr>
    </w:p>
    <w:p w14:paraId="359DA4CF" w14:textId="77777777"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color w:val="2D2D2D"/>
        </w:rPr>
        <w:t>This course on the virtues is designed to present the beauty of the Church's moral teachings on living a virtuous life.  As such, it will present the theological and cardinal virtues, as well as the relation of the virtues to the beatitudes and the moral life.  Ideal for individuals, Youth Ministers, Catechists for all ages and those striving to grow in holiness!</w:t>
      </w:r>
    </w:p>
    <w:p w14:paraId="7BC86147" w14:textId="77777777" w:rsidR="00E90D9B" w:rsidRDefault="00E90D9B" w:rsidP="00E90D9B">
      <w:pPr>
        <w:pStyle w:val="font7"/>
        <w:spacing w:before="0" w:beforeAutospacing="0" w:after="0" w:afterAutospacing="0"/>
        <w:textAlignment w:val="baseline"/>
        <w:rPr>
          <w:rFonts w:ascii="Arial" w:hAnsi="Arial" w:cs="Arial"/>
          <w:color w:val="2D2D2D"/>
        </w:rPr>
      </w:pPr>
    </w:p>
    <w:p w14:paraId="5148D6F4" w14:textId="77777777"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To Live a Virtuous Life, The Theological Virtue of Faith, The Theological Virtue of Hope, The Theological Virtue of Charity, The Cardinal Virtue of Prudence, The Cardinal Virtue of Justice, The Cardinal Virtue of Fortitude, The Cardinal Virtue of Temperance, Virtue and Beatitude, Virtues, Moral and Christian Ethics</w:t>
      </w:r>
    </w:p>
    <w:p w14:paraId="5B82011C" w14:textId="77777777" w:rsidR="00E90D9B" w:rsidRDefault="00E90D9B" w:rsidP="00635C7D">
      <w:pPr>
        <w:pStyle w:val="font7"/>
        <w:spacing w:before="0" w:beforeAutospacing="0" w:after="0" w:afterAutospacing="0"/>
        <w:textAlignment w:val="baseline"/>
        <w:rPr>
          <w:rStyle w:val="wixguard"/>
          <w:rFonts w:ascii="Arial" w:hAnsi="Arial" w:cs="Arial"/>
          <w:color w:val="2D2D2D"/>
          <w:bdr w:val="none" w:sz="0" w:space="0" w:color="auto" w:frame="1"/>
        </w:rPr>
      </w:pPr>
    </w:p>
    <w:p w14:paraId="722AC7AE" w14:textId="2F834F32"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AFF213: Catholic Parenting</w:t>
      </w:r>
    </w:p>
    <w:p w14:paraId="6E3B5831"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David Wallace, M.A.</w:t>
      </w:r>
    </w:p>
    <w:p w14:paraId="75B344E9"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This course presents an overview of the natural and supernatural rights, responsibilities, and obligations of the Catholic family in educating children in the faith, including practical guidelines for implementing religious instruction in the home and for planting the seeds of faith that then might be watered and nourished by parish catechesis. Ideal for newly married couples, expectant parents, or parents with young children (0-6 years of age).</w:t>
      </w:r>
      <w:r>
        <w:rPr>
          <w:rFonts w:ascii="Arial" w:hAnsi="Arial" w:cs="Arial"/>
          <w:color w:val="2D2D2D"/>
        </w:rPr>
        <w:br/>
      </w: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Marriage and Holiness, The Priestly Role of the Parent, The Magisterium on Parental Rights and Responsibilities in Education, Forming a Catholic Conscience, The Cardinal Virtues, The Virtue of Religion, Temperaments in the Child, Moralistic Therapeutic Deism, Choosing Godparents, Preparing for a Child's Baptism</w:t>
      </w:r>
      <w:r>
        <w:rPr>
          <w:rFonts w:ascii="Arial" w:hAnsi="Arial" w:cs="Arial"/>
          <w:color w:val="2D2D2D"/>
        </w:rPr>
        <w:br/>
      </w:r>
      <w:r>
        <w:rPr>
          <w:rFonts w:ascii="Arial" w:hAnsi="Arial" w:cs="Arial"/>
          <w:color w:val="2D2D2D"/>
        </w:rPr>
        <w:br/>
      </w:r>
      <w:r>
        <w:rPr>
          <w:rFonts w:ascii="Arial" w:hAnsi="Arial" w:cs="Arial"/>
          <w:b/>
          <w:bCs/>
          <w:color w:val="2D2D2D"/>
          <w:bdr w:val="none" w:sz="0" w:space="0" w:color="auto" w:frame="1"/>
        </w:rPr>
        <w:t>AFF214: Building the Domestic Church</w:t>
      </w:r>
    </w:p>
    <w:p w14:paraId="79679B3F"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David Wallace, M.A.</w:t>
      </w:r>
      <w:r>
        <w:rPr>
          <w:rFonts w:ascii="Arial" w:hAnsi="Arial" w:cs="Arial"/>
          <w:color w:val="2D2D2D"/>
        </w:rPr>
        <w:br/>
        <w:t>This course discusses ways to strengthen your family and build a domestic church by fostering a deeper understanding of the Faith and leading your children to worship and prayer in the Church. Ideal for Parents with young children between the ages of 3 and 8+.</w:t>
      </w:r>
      <w:r>
        <w:rPr>
          <w:rFonts w:ascii="Arial" w:hAnsi="Arial" w:cs="Arial"/>
          <w:color w:val="2D2D2D"/>
        </w:rPr>
        <w:br/>
      </w: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Evangelization and the Tasks of Catechesis, Fostering the Theological Virtues, Salvation History Fulfilled in Christ, Part 1, Salvation History Fulfilled in Christ, Part 2, Principles of Moral Training in Christ, Principles for Prayer in the Home, Family Participation at </w:t>
      </w:r>
      <w:r>
        <w:rPr>
          <w:rFonts w:ascii="Arial" w:hAnsi="Arial" w:cs="Arial"/>
          <w:i/>
          <w:iCs/>
          <w:color w:val="2D2D2D"/>
          <w:bdr w:val="none" w:sz="0" w:space="0" w:color="auto" w:frame="1"/>
        </w:rPr>
        <w:lastRenderedPageBreak/>
        <w:t>Holy Mass, The Parish Church: House of God, Understanding Sin and Preparing for a Child's First Confession, Preparing for the Reception of a Child's First Holy Communion</w:t>
      </w:r>
      <w:r>
        <w:rPr>
          <w:rFonts w:ascii="Arial" w:hAnsi="Arial" w:cs="Arial"/>
          <w:color w:val="2D2D2D"/>
        </w:rPr>
        <w:br/>
      </w:r>
      <w:r>
        <w:rPr>
          <w:rFonts w:ascii="Arial" w:hAnsi="Arial" w:cs="Arial"/>
          <w:color w:val="2D2D2D"/>
        </w:rPr>
        <w:br/>
      </w:r>
      <w:r>
        <w:rPr>
          <w:rFonts w:ascii="Arial" w:hAnsi="Arial" w:cs="Arial"/>
          <w:b/>
          <w:bCs/>
          <w:color w:val="2D2D2D"/>
          <w:bdr w:val="none" w:sz="0" w:space="0" w:color="auto" w:frame="1"/>
        </w:rPr>
        <w:t>AFF215: Leading Children to a Mature Faith</w:t>
      </w:r>
    </w:p>
    <w:p w14:paraId="16BBC2CA"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David Wallace, M.A.</w:t>
      </w:r>
      <w:r>
        <w:rPr>
          <w:rFonts w:ascii="Arial" w:hAnsi="Arial" w:cs="Arial"/>
          <w:color w:val="2D2D2D"/>
        </w:rPr>
        <w:br/>
        <w:t>This course is designed to assist parents and educators with the task of leading children to a mature faith so they might lead a life of holiness.  This course is ideal for parents and catechists of children between the ages of First Communion through Confirmation.  </w:t>
      </w:r>
      <w:r>
        <w:rPr>
          <w:rFonts w:ascii="Arial" w:hAnsi="Arial" w:cs="Arial"/>
          <w:color w:val="2D2D2D"/>
        </w:rPr>
        <w:br/>
      </w: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The Lord's Day and Liturgical Seasons, Vices, Virtues, and Beatitudes, Part 1, Vices, Virtues, and Beatitudes, Part 2, The Seven Gifts of the Holy Spirit, The Corporal Works of Mery, The Spiritual Works of Mercy, Reading Scripture in the Home, Prayer with Older Children, Preparing for Confirmation, Spiritual Combat and the Defense of the Faith</w:t>
      </w:r>
    </w:p>
    <w:p w14:paraId="2BB8BFF4" w14:textId="77777777" w:rsidR="00635C7D" w:rsidRDefault="00635C7D" w:rsidP="00635C7D">
      <w:pPr>
        <w:pStyle w:val="font7"/>
        <w:spacing w:before="0" w:beforeAutospacing="0" w:after="0" w:afterAutospacing="0"/>
        <w:textAlignment w:val="baseline"/>
        <w:rPr>
          <w:rFonts w:ascii="Arial" w:hAnsi="Arial" w:cs="Arial"/>
          <w:color w:val="2D2D2D"/>
        </w:rPr>
      </w:pPr>
    </w:p>
    <w:p w14:paraId="51926A38" w14:textId="3C2C7F72" w:rsidR="00635C7D" w:rsidRDefault="00635C7D"/>
    <w:p w14:paraId="762D7645"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CAT201: The General Directory for Catechesis</w:t>
      </w:r>
    </w:p>
    <w:p w14:paraId="491F1F17"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02E28DAD" w14:textId="77777777" w:rsidR="00E90D9B" w:rsidRDefault="00635C7D" w:rsidP="00635C7D">
      <w:pPr>
        <w:pStyle w:val="font7"/>
        <w:spacing w:before="0" w:beforeAutospacing="0" w:after="0" w:afterAutospacing="0"/>
        <w:textAlignment w:val="baseline"/>
        <w:rPr>
          <w:rFonts w:ascii="Arial" w:hAnsi="Arial" w:cs="Arial"/>
          <w:b/>
          <w:bCs/>
          <w:color w:val="2D2D2D"/>
          <w:bdr w:val="none" w:sz="0" w:space="0" w:color="auto" w:frame="1"/>
        </w:rPr>
      </w:pPr>
      <w:r>
        <w:rPr>
          <w:rFonts w:ascii="Arial" w:hAnsi="Arial" w:cs="Arial"/>
          <w:color w:val="2D2D2D"/>
        </w:rPr>
        <w:t>This course reviews the General Directory for Catechesis, as well as classroom ideas for implementing the pastoral document in a parish or school setting.</w:t>
      </w:r>
      <w:r>
        <w:rPr>
          <w:rFonts w:ascii="Arial" w:hAnsi="Arial" w:cs="Arial"/>
          <w:color w:val="2D2D2D"/>
        </w:rPr>
        <w:br/>
      </w: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Preaching the Gospel, Evangelization, Catechesis, Norms and Criteria, Pedagogy and Methodology, Those to be Catechized, Catechesis in Special Situations, The Ministry of Catechesis, Loci and Means of Catechesis, Organizing Catechesis</w:t>
      </w:r>
      <w:r>
        <w:rPr>
          <w:rFonts w:ascii="Arial" w:hAnsi="Arial" w:cs="Arial"/>
          <w:color w:val="2D2D2D"/>
        </w:rPr>
        <w:br/>
      </w:r>
      <w:r>
        <w:rPr>
          <w:rFonts w:ascii="Arial" w:hAnsi="Arial" w:cs="Arial"/>
          <w:color w:val="2D2D2D"/>
        </w:rPr>
        <w:br/>
      </w:r>
    </w:p>
    <w:p w14:paraId="1603BA62" w14:textId="77777777" w:rsidR="00E90D9B" w:rsidRPr="008574E7" w:rsidRDefault="00E90D9B" w:rsidP="00E90D9B">
      <w:pPr>
        <w:pStyle w:val="font7"/>
        <w:spacing w:before="0" w:beforeAutospacing="0" w:after="0" w:afterAutospacing="0"/>
        <w:textAlignment w:val="baseline"/>
        <w:rPr>
          <w:rFonts w:ascii="Arial" w:hAnsi="Arial" w:cs="Arial"/>
          <w:b/>
          <w:bCs/>
          <w:color w:val="2D2D2D"/>
        </w:rPr>
      </w:pPr>
      <w:r w:rsidRPr="008574E7">
        <w:rPr>
          <w:rFonts w:ascii="Arial" w:hAnsi="Arial" w:cs="Arial"/>
          <w:b/>
          <w:bCs/>
          <w:color w:val="2D2D2D"/>
        </w:rPr>
        <w:t>AFF101: The Pedagogy of God: Eden to Eden</w:t>
      </w:r>
    </w:p>
    <w:p w14:paraId="281200EB" w14:textId="77777777" w:rsidR="00E90D9B" w:rsidRDefault="00E90D9B" w:rsidP="00E90D9B">
      <w:pPr>
        <w:pStyle w:val="font7"/>
        <w:spacing w:before="0" w:beforeAutospacing="0" w:after="0" w:afterAutospacing="0"/>
        <w:textAlignment w:val="baseline"/>
        <w:rPr>
          <w:rFonts w:ascii="Arial" w:hAnsi="Arial" w:cs="Arial"/>
          <w:i/>
          <w:iCs/>
          <w:color w:val="2D2D2D"/>
        </w:rPr>
      </w:pPr>
      <w:r w:rsidRPr="008574E7">
        <w:rPr>
          <w:rFonts w:ascii="Arial" w:hAnsi="Arial" w:cs="Arial"/>
          <w:i/>
          <w:iCs/>
          <w:color w:val="2D2D2D"/>
        </w:rPr>
        <w:t>Instructor: Sebastian Carnazzo, S.T.D.</w:t>
      </w:r>
    </w:p>
    <w:p w14:paraId="55B9FD81" w14:textId="77777777" w:rsidR="00E90D9B" w:rsidRDefault="00E90D9B" w:rsidP="00E90D9B">
      <w:pPr>
        <w:pStyle w:val="font7"/>
        <w:spacing w:before="0" w:beforeAutospacing="0" w:after="0" w:afterAutospacing="0"/>
        <w:textAlignment w:val="baseline"/>
        <w:rPr>
          <w:rFonts w:ascii="Arial" w:hAnsi="Arial" w:cs="Arial"/>
          <w:i/>
          <w:iCs/>
          <w:color w:val="2D2D2D"/>
        </w:rPr>
      </w:pPr>
    </w:p>
    <w:p w14:paraId="5B3F184D" w14:textId="77777777" w:rsidR="00E90D9B" w:rsidRDefault="00E90D9B" w:rsidP="00E90D9B">
      <w:pPr>
        <w:pStyle w:val="font7"/>
        <w:spacing w:before="0" w:beforeAutospacing="0" w:after="0" w:afterAutospacing="0"/>
        <w:textAlignment w:val="baseline"/>
        <w:rPr>
          <w:rFonts w:ascii="Arial" w:hAnsi="Arial" w:cs="Arial"/>
          <w:color w:val="2D2D2D"/>
        </w:rPr>
      </w:pPr>
      <w:r>
        <w:rPr>
          <w:rFonts w:ascii="Arial" w:hAnsi="Arial" w:cs="Arial"/>
          <w:color w:val="2D2D2D"/>
        </w:rPr>
        <w:t xml:space="preserve">Scripture’s great adventure, from Eden to Eden is presented through many common Bible Stories; Salvation History as God’s Saving plan. </w:t>
      </w:r>
    </w:p>
    <w:p w14:paraId="1E942508" w14:textId="77777777" w:rsidR="00E90D9B" w:rsidRDefault="00E90D9B" w:rsidP="00E90D9B">
      <w:pPr>
        <w:pStyle w:val="font7"/>
        <w:spacing w:before="0" w:beforeAutospacing="0" w:after="0" w:afterAutospacing="0"/>
        <w:textAlignment w:val="baseline"/>
        <w:rPr>
          <w:rFonts w:ascii="Arial" w:hAnsi="Arial" w:cs="Arial"/>
          <w:b/>
          <w:bCs/>
          <w:color w:val="2D2D2D"/>
        </w:rPr>
      </w:pPr>
    </w:p>
    <w:p w14:paraId="345D5C54" w14:textId="677FDF2C" w:rsidR="00E90D9B" w:rsidRDefault="00E90D9B" w:rsidP="00E90D9B">
      <w:pPr>
        <w:pStyle w:val="font7"/>
        <w:spacing w:before="0" w:beforeAutospacing="0" w:after="0" w:afterAutospacing="0"/>
        <w:textAlignment w:val="baseline"/>
        <w:rPr>
          <w:rFonts w:ascii="Arial" w:hAnsi="Arial" w:cs="Arial"/>
          <w:color w:val="2D2D2D"/>
        </w:rPr>
      </w:pPr>
      <w:r w:rsidRPr="00E90D9B">
        <w:rPr>
          <w:rFonts w:ascii="Arial" w:hAnsi="Arial" w:cs="Arial"/>
          <w:b/>
          <w:bCs/>
          <w:color w:val="2D2D2D"/>
        </w:rPr>
        <w:t xml:space="preserve">Classes include: </w:t>
      </w:r>
      <w:r>
        <w:rPr>
          <w:rFonts w:ascii="Arial" w:hAnsi="Arial" w:cs="Arial"/>
          <w:color w:val="2D2D2D"/>
        </w:rPr>
        <w:t>Days 1-3 of Creation Account 1, Days 4-6 of Creation Account 1, Day 7 of Creation Account 1, The Garden: Creation, The Garden: The Fall, The Flood, The Red Sea, The Ark of the Covenant, The Promised lNad, The New Covenant.</w:t>
      </w:r>
    </w:p>
    <w:p w14:paraId="2FA180E3" w14:textId="61DA5F80" w:rsidR="00D30749" w:rsidRDefault="00D30749" w:rsidP="00E90D9B">
      <w:pPr>
        <w:pStyle w:val="font7"/>
        <w:spacing w:before="0" w:beforeAutospacing="0" w:after="0" w:afterAutospacing="0"/>
        <w:textAlignment w:val="baseline"/>
        <w:rPr>
          <w:rFonts w:ascii="Arial" w:hAnsi="Arial" w:cs="Arial"/>
          <w:color w:val="2D2D2D"/>
        </w:rPr>
      </w:pPr>
    </w:p>
    <w:p w14:paraId="2880CC5E" w14:textId="77777777" w:rsidR="00D30749" w:rsidRDefault="00D30749" w:rsidP="00D30749">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AFF100: An Introduction to the Bible</w:t>
      </w:r>
    </w:p>
    <w:p w14:paraId="702D065D" w14:textId="77777777" w:rsidR="00D30749" w:rsidRDefault="00D30749" w:rsidP="00D30749">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Sal Ciresi, M.A.</w:t>
      </w:r>
    </w:p>
    <w:p w14:paraId="0A5A2449" w14:textId="77777777" w:rsidR="00D30749" w:rsidRDefault="00D30749" w:rsidP="00D30749">
      <w:pPr>
        <w:pStyle w:val="font7"/>
        <w:spacing w:before="0" w:beforeAutospacing="0" w:after="0" w:afterAutospacing="0"/>
        <w:textAlignment w:val="baseline"/>
        <w:rPr>
          <w:rFonts w:ascii="Arial" w:hAnsi="Arial" w:cs="Arial"/>
          <w:color w:val="2D2D2D"/>
        </w:rPr>
      </w:pPr>
      <w:r>
        <w:rPr>
          <w:rFonts w:ascii="Arial" w:hAnsi="Arial" w:cs="Arial"/>
          <w:color w:val="2D2D2D"/>
        </w:rPr>
        <w:t>An Introduction to the Bible presents the fundamentals needed to read and study the Sacred Scriptures with "the mind" of the Catholic Church. This course will be a basic, yet rich and substantial, examination of God's Word. Highly recommended for those beginning their study of the Bible, as well as Adult Faith Formation Leaders or Bible Study leaders/participants.</w:t>
      </w:r>
    </w:p>
    <w:p w14:paraId="3F2EB9CB" w14:textId="77777777" w:rsidR="00D30749" w:rsidRDefault="00D30749" w:rsidP="00D30749">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Becoming Familiar with the Bible: the Crucial First Steps, Tools for Learning Scripture: A Review of the Study Resources, Biblical Inspiration: The Foundational Doctrine, Biblical Inerrency: The Church's Reasonable Explanation, The Canon of Scripture: The Collection of Divine Books, Interpreting the Bible: Essential Catholic Guidelines, The Bible in the Church: The Relation of Scripture, Tradition and Magisterium, An Overview of Salvation History: God Speaks to Us, Biblical Geography: A Look at the Holy Land, God's Word and the Interior Life: Prayingwith the Scriptures</w:t>
      </w:r>
    </w:p>
    <w:p w14:paraId="118EA5F1" w14:textId="77777777" w:rsidR="00D30749" w:rsidRDefault="00D30749" w:rsidP="00E90D9B">
      <w:pPr>
        <w:pStyle w:val="font7"/>
        <w:spacing w:before="0" w:beforeAutospacing="0" w:after="0" w:afterAutospacing="0"/>
        <w:textAlignment w:val="baseline"/>
        <w:rPr>
          <w:rFonts w:ascii="Arial" w:hAnsi="Arial" w:cs="Arial"/>
          <w:color w:val="2D2D2D"/>
        </w:rPr>
      </w:pPr>
    </w:p>
    <w:p w14:paraId="6EFA5E62" w14:textId="77777777" w:rsidR="00E90D9B" w:rsidRDefault="00E90D9B" w:rsidP="00635C7D">
      <w:pPr>
        <w:pStyle w:val="font7"/>
        <w:spacing w:before="0" w:beforeAutospacing="0" w:after="0" w:afterAutospacing="0"/>
        <w:textAlignment w:val="baseline"/>
        <w:rPr>
          <w:rFonts w:ascii="Arial" w:hAnsi="Arial" w:cs="Arial"/>
          <w:b/>
          <w:bCs/>
          <w:color w:val="2D2D2D"/>
          <w:bdr w:val="none" w:sz="0" w:space="0" w:color="auto" w:frame="1"/>
        </w:rPr>
      </w:pPr>
    </w:p>
    <w:p w14:paraId="49F89018" w14:textId="4861E77C"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lastRenderedPageBreak/>
        <w:t>CAT202: Teaching the Faith: Part 1 (Apostles to Apologists)</w:t>
      </w:r>
    </w:p>
    <w:p w14:paraId="5FBCC148"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r>
        <w:rPr>
          <w:rFonts w:ascii="Arial" w:hAnsi="Arial" w:cs="Arial"/>
          <w:color w:val="2D2D2D"/>
        </w:rPr>
        <w:br/>
        <w:t>Referencing the writings of Scripture and Church Fathers, this course studies how the Church taught, and the importance of its teaching from the Old and New Testament tradition through the early Apologists. </w:t>
      </w:r>
    </w:p>
    <w:p w14:paraId="674FDBD1"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Catechesis in Scripture - The Old Testament, Catechesis in Scripture - The New Testament, The Didache, The Heresy of Gnosticism, The Canon of Scriptures, The Apostolic Fathers, The Apologists (Part 1): Justin Martyr, The Apologists (Part 2): Irenaeus, Tertullian &amp; Origen, The Apologists (Part 3): Hippolytus, Classroom Applications</w:t>
      </w:r>
      <w:r>
        <w:rPr>
          <w:rFonts w:ascii="Arial" w:hAnsi="Arial" w:cs="Arial"/>
          <w:color w:val="2D2D2D"/>
        </w:rPr>
        <w:br/>
      </w:r>
      <w:r>
        <w:rPr>
          <w:rFonts w:ascii="Arial" w:hAnsi="Arial" w:cs="Arial"/>
          <w:color w:val="2D2D2D"/>
        </w:rPr>
        <w:br/>
      </w:r>
      <w:r>
        <w:rPr>
          <w:rFonts w:ascii="Arial" w:hAnsi="Arial" w:cs="Arial"/>
          <w:b/>
          <w:bCs/>
          <w:color w:val="2D2D2D"/>
          <w:bdr w:val="none" w:sz="0" w:space="0" w:color="auto" w:frame="1"/>
        </w:rPr>
        <w:t>CAT203: Teaching the Faith: Part 2 (The Great Catechists)</w:t>
      </w:r>
    </w:p>
    <w:p w14:paraId="7DB0DA02"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04A86CF3"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Referencing the writings of various Church Fathers, this course studies how the Church taught, and the importance of protecting its teaching from the Gnostics and Arians through the writings of the Great Catechists.</w:t>
      </w:r>
      <w:r>
        <w:rPr>
          <w:rFonts w:ascii="Arial" w:hAnsi="Arial" w:cs="Arial"/>
          <w:color w:val="2D2D2D"/>
        </w:rPr>
        <w:br/>
      </w: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The Heresy of Arianism, Foes of Arianism, The Great Catechists (Part 1): John Chrysostom and Vincent of Lerins, The Great Catechists (Part 2): Augustine of Hippo, The Catechumenate of Old, The Catechumenate Today, The First Seven Ecumenical Councils, The Middle Ages, St. Thomas Aquinas, Classroom Applications</w:t>
      </w:r>
      <w:r>
        <w:rPr>
          <w:rFonts w:ascii="Arial" w:hAnsi="Arial" w:cs="Arial"/>
          <w:color w:val="2D2D2D"/>
        </w:rPr>
        <w:br/>
      </w:r>
      <w:r>
        <w:rPr>
          <w:rFonts w:ascii="Arial" w:hAnsi="Arial" w:cs="Arial"/>
          <w:color w:val="2D2D2D"/>
        </w:rPr>
        <w:br/>
      </w:r>
      <w:r>
        <w:rPr>
          <w:rFonts w:ascii="Arial" w:hAnsi="Arial" w:cs="Arial"/>
          <w:b/>
          <w:bCs/>
          <w:color w:val="2D2D2D"/>
          <w:bdr w:val="none" w:sz="0" w:space="0" w:color="auto" w:frame="1"/>
        </w:rPr>
        <w:t>CAT204: Teaching the Faith: Part 3 (Reformation to Present)</w:t>
      </w:r>
    </w:p>
    <w:p w14:paraId="4C68613F"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r>
        <w:rPr>
          <w:rFonts w:ascii="Arial" w:hAnsi="Arial" w:cs="Arial"/>
          <w:color w:val="2D2D2D"/>
        </w:rPr>
        <w:br/>
        <w:t>Using catechetical documents, this course addresses how the Church teaches as well as pastoral challenges for teaching the faith from the time of the Reformation to the present day.</w:t>
      </w:r>
      <w:r>
        <w:rPr>
          <w:rFonts w:ascii="Arial" w:hAnsi="Arial" w:cs="Arial"/>
          <w:color w:val="2D2D2D"/>
        </w:rPr>
        <w:br/>
      </w:r>
      <w:r>
        <w:rPr>
          <w:rFonts w:ascii="Arial" w:hAnsi="Arial" w:cs="Arial"/>
          <w:b/>
          <w:bCs/>
          <w:i/>
          <w:iCs/>
          <w:color w:val="2D2D2D"/>
          <w:bdr w:val="none" w:sz="0" w:space="0" w:color="auto" w:frame="1"/>
        </w:rPr>
        <w:t>Classes include:</w:t>
      </w:r>
      <w:r>
        <w:rPr>
          <w:rFonts w:ascii="Arial" w:hAnsi="Arial" w:cs="Arial"/>
          <w:i/>
          <w:iCs/>
          <w:color w:val="2D2D2D"/>
          <w:bdr w:val="none" w:sz="0" w:space="0" w:color="auto" w:frame="1"/>
        </w:rPr>
        <w:t xml:space="preserve"> The Reformation, Catechesis and Catechisms, The Council of Trent, The Catechism of the Council of Trent (The Roman Catechism), Modern Catechetical Trends (Part 1), Modern Catechetical Trends (Part 2), The Catechism of the Catholic Church, The General Directory for Catechesis, Modern Catechetical Movements, Classroom Applications</w:t>
      </w:r>
      <w:r>
        <w:rPr>
          <w:rFonts w:ascii="Arial" w:hAnsi="Arial" w:cs="Arial"/>
          <w:color w:val="2D2D2D"/>
        </w:rPr>
        <w:br/>
      </w:r>
      <w:r>
        <w:rPr>
          <w:rFonts w:ascii="Arial" w:hAnsi="Arial" w:cs="Arial"/>
          <w:color w:val="2D2D2D"/>
        </w:rPr>
        <w:br/>
      </w:r>
      <w:r>
        <w:rPr>
          <w:rFonts w:ascii="Arial" w:hAnsi="Arial" w:cs="Arial"/>
          <w:b/>
          <w:bCs/>
          <w:color w:val="2D2D2D"/>
          <w:bdr w:val="none" w:sz="0" w:space="0" w:color="auto" w:frame="1"/>
        </w:rPr>
        <w:t>AFF216: Faith Formation: Youths and Adults</w:t>
      </w:r>
    </w:p>
    <w:p w14:paraId="5B6785DA"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Romano Kidd, M.A.</w:t>
      </w:r>
    </w:p>
    <w:p w14:paraId="2D86DF7A"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This course looks at the faith development of those who will be, and in fact already are the future of the Church. This course addresses not only the needs of Youths and Adults, but also discusses ways to form them into true leaders of the Church, including meeting the needs of their parish. Ideal for parents, youth ministers and catechists of children in junior high, high schooland young adults.</w:t>
      </w:r>
    </w:p>
    <w:p w14:paraId="2A3818A6"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Introduction to Faith Development, Stages of Faith Development, Faith Development for Adolescents, Faith Development for Young Adults, Faith Development for Adults, Faith Development for Converts, Faith Development for Diverse Groups, Faith Development in Relation to Other Faiths, Developing Leaders, Meeting the Needs of a Parish</w:t>
      </w:r>
    </w:p>
    <w:p w14:paraId="45165D2A"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 </w:t>
      </w:r>
    </w:p>
    <w:p w14:paraId="0600EB54"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 xml:space="preserve">AFF230: The Church </w:t>
      </w:r>
    </w:p>
    <w:p w14:paraId="6C50AB89"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+Kenneth Whitehead, Ph.D (hon)</w:t>
      </w:r>
    </w:p>
    <w:p w14:paraId="6DD1A58C"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By studying the Catechism of the Catholic Church and the Second Vatican Council documents, we can deepen our understanding of the Catholic Church.  This course is ideal for adults, RCIA instructors, and Confirmation Teachers/Students.</w:t>
      </w:r>
    </w:p>
    <w:p w14:paraId="1EC8D297"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 xml:space="preserve">The Nature of the Church, The Constitution of the Church, The Church is One, The Church is Holy, The Church is Catholic, The Church is Apostolic, The Hierarchy, </w:t>
      </w:r>
      <w:r>
        <w:rPr>
          <w:rFonts w:ascii="Arial" w:hAnsi="Arial" w:cs="Arial"/>
          <w:i/>
          <w:iCs/>
          <w:color w:val="2D2D2D"/>
          <w:bdr w:val="none" w:sz="0" w:space="0" w:color="auto" w:frame="1"/>
        </w:rPr>
        <w:lastRenderedPageBreak/>
        <w:t>Members of the Church, The Communion of Saints, Mary, Mother of Christ, Mother of the Church</w:t>
      </w:r>
    </w:p>
    <w:p w14:paraId="19439F88"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524BF27B"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MIN110: Parish Program Coordinator</w:t>
      </w:r>
    </w:p>
    <w:p w14:paraId="46A23CDD"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5905BE81"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Classes include:</w:t>
      </w:r>
      <w:r>
        <w:rPr>
          <w:rFonts w:ascii="Arial" w:hAnsi="Arial" w:cs="Arial"/>
          <w:color w:val="2D2D2D"/>
        </w:rPr>
        <w:t xml:space="preserve"> </w:t>
      </w:r>
      <w:r>
        <w:rPr>
          <w:rFonts w:ascii="Arial" w:hAnsi="Arial" w:cs="Arial"/>
          <w:i/>
          <w:iCs/>
          <w:color w:val="2D2D2D"/>
          <w:bdr w:val="none" w:sz="0" w:space="0" w:color="auto" w:frame="1"/>
        </w:rPr>
        <w:t>Parish Program Coordinator, Employment Policies and Procedures, Catechetical Coordinator Policies and Procedures, Program Vision/Mission, The Parish Catechists, Catechist Records and Training, Student Records and Parent Communications, Childhood Development and Education Guidelines, Learning Styles, Textbooks and Resources</w:t>
      </w:r>
    </w:p>
    <w:p w14:paraId="4C6A3AFF"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22662434"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MIN141: RCIA and its Rites</w:t>
      </w:r>
    </w:p>
    <w:p w14:paraId="43879105"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Colette Lienhard, M.A., D.Min.</w:t>
      </w:r>
    </w:p>
    <w:p w14:paraId="42D33426"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RCIA is an unique program that requires both a knowledge of correct administration, as well as the liturgical rites celebrated throughout the program and liturgical year. This course is designed to call attention to what is necessary canonically and pragmatically.</w:t>
      </w:r>
    </w:p>
    <w:p w14:paraId="3B846CA6"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The Catechumenate of Old vs. Today, The Church's Best Kept Secret, Period of Evangelization and Pre-Catechumenate, The Catechumenate, Purification and Enlightenment, Celebration of the Sacrament of Initiation, Mystagogy, Exceptional Cases, Administrative Duties for the RCIA Coordinator, Selecting your RCIA Team </w:t>
      </w:r>
    </w:p>
    <w:p w14:paraId="6248E3C9"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 </w:t>
      </w:r>
    </w:p>
    <w:p w14:paraId="21577ACD"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 xml:space="preserve">MIN144: Training Catechetical Leaders </w:t>
      </w:r>
    </w:p>
    <w:p w14:paraId="340EC9B7"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Romano Kidd, M.A.</w:t>
      </w:r>
    </w:p>
    <w:p w14:paraId="365D30A5"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This course is designed for those who will training classroom catechists for ministry.  Ideal for any Director of Religious Education or for any catechist who wants to "brush up" on their skills for ministry.</w:t>
      </w:r>
    </w:p>
    <w:p w14:paraId="30200881"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Training Adults, Recruiting: Volunteers, Recruiting: Participation, Leading a Faith Formation Program, Training: Trainers/Catechists, Training: Principles of learning, Training: Challenges and Concerns, Keeping the Fire Alive, Mystagogy: Not just for RCIA, The Great Commission</w:t>
      </w:r>
    </w:p>
    <w:p w14:paraId="57F2F92E"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1F4E3C05" w14:textId="77777777" w:rsidR="00635C7D" w:rsidRDefault="00635C7D" w:rsidP="00635C7D">
      <w:pPr>
        <w:pStyle w:val="font7"/>
        <w:spacing w:before="0" w:beforeAutospacing="0" w:after="0" w:afterAutospacing="0"/>
        <w:textAlignment w:val="baseline"/>
        <w:rPr>
          <w:rFonts w:ascii="Arial" w:hAnsi="Arial" w:cs="Arial"/>
          <w:color w:val="2D2D2D"/>
        </w:rPr>
      </w:pPr>
      <w:r>
        <w:rPr>
          <w:rStyle w:val="wixguard"/>
          <w:rFonts w:ascii="Arial" w:hAnsi="Arial" w:cs="Arial"/>
          <w:color w:val="2D2D2D"/>
          <w:bdr w:val="none" w:sz="0" w:space="0" w:color="auto" w:frame="1"/>
        </w:rPr>
        <w:t>​</w:t>
      </w:r>
    </w:p>
    <w:p w14:paraId="17614B49"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color w:val="2D2D2D"/>
          <w:bdr w:val="none" w:sz="0" w:space="0" w:color="auto" w:frame="1"/>
        </w:rPr>
        <w:t>MIN145: Leadership in Ministry</w:t>
      </w:r>
    </w:p>
    <w:p w14:paraId="0A91DD3B"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i/>
          <w:iCs/>
          <w:color w:val="2D2D2D"/>
          <w:bdr w:val="none" w:sz="0" w:space="0" w:color="auto" w:frame="1"/>
        </w:rPr>
        <w:t>Instructor: Romano Kidd, M.A.</w:t>
      </w:r>
    </w:p>
    <w:p w14:paraId="18E0CC45"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color w:val="2D2D2D"/>
        </w:rPr>
        <w:t>This course is designed for those who serve as leaders in ministry. This course looks at leadership models and theories to advance leadership training in your catechetical program.</w:t>
      </w:r>
    </w:p>
    <w:p w14:paraId="03093083" w14:textId="77777777" w:rsidR="00635C7D" w:rsidRDefault="00635C7D" w:rsidP="00635C7D">
      <w:pPr>
        <w:pStyle w:val="font7"/>
        <w:spacing w:before="0" w:beforeAutospacing="0" w:after="0" w:afterAutospacing="0"/>
        <w:textAlignment w:val="baseline"/>
        <w:rPr>
          <w:rFonts w:ascii="Arial" w:hAnsi="Arial" w:cs="Arial"/>
          <w:color w:val="2D2D2D"/>
        </w:rPr>
      </w:pPr>
      <w:r>
        <w:rPr>
          <w:rFonts w:ascii="Arial" w:hAnsi="Arial" w:cs="Arial"/>
          <w:b/>
          <w:bCs/>
          <w:i/>
          <w:iCs/>
          <w:color w:val="2D2D2D"/>
          <w:bdr w:val="none" w:sz="0" w:space="0" w:color="auto" w:frame="1"/>
        </w:rPr>
        <w:t xml:space="preserve">Classes include: </w:t>
      </w:r>
      <w:r>
        <w:rPr>
          <w:rFonts w:ascii="Arial" w:hAnsi="Arial" w:cs="Arial"/>
          <w:i/>
          <w:iCs/>
          <w:color w:val="2D2D2D"/>
          <w:bdr w:val="none" w:sz="0" w:space="0" w:color="auto" w:frame="1"/>
        </w:rPr>
        <w:t>Leadership Styles, Leading Others, Mentorship, Communication, Moral Leadership, Team Building (Community), Liturgical Leader, Social Justice Leader, Ecumenical Leader, Jesus the Model of Leadership</w:t>
      </w:r>
    </w:p>
    <w:p w14:paraId="12221DDF" w14:textId="77777777" w:rsidR="00635C7D" w:rsidRDefault="00635C7D"/>
    <w:sectPr w:rsidR="00635C7D" w:rsidSect="008574E7">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DcwNzY0Nba0tDBS0lEKTi0uzszPAykwqgUAN/JrIiwAAAA="/>
  </w:docVars>
  <w:rsids>
    <w:rsidRoot w:val="00635C7D"/>
    <w:rsid w:val="003A28F2"/>
    <w:rsid w:val="00635C7D"/>
    <w:rsid w:val="008574E7"/>
    <w:rsid w:val="00D24E87"/>
    <w:rsid w:val="00D30749"/>
    <w:rsid w:val="00E9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BC09"/>
  <w15:chartTrackingRefBased/>
  <w15:docId w15:val="{04AD6759-213A-4275-B04F-D6384EBB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D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0D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35C7D"/>
    <w:pPr>
      <w:spacing w:before="100" w:beforeAutospacing="1" w:after="100" w:afterAutospacing="1" w:line="240" w:lineRule="auto"/>
    </w:pPr>
    <w:rPr>
      <w:rFonts w:eastAsia="Times New Roman" w:cs="Times New Roman"/>
      <w:color w:val="auto"/>
      <w:szCs w:val="24"/>
    </w:rPr>
  </w:style>
  <w:style w:type="character" w:customStyle="1" w:styleId="wixguard">
    <w:name w:val="wixguard"/>
    <w:basedOn w:val="DefaultParagraphFont"/>
    <w:rsid w:val="00635C7D"/>
  </w:style>
  <w:style w:type="character" w:customStyle="1" w:styleId="Heading2Char">
    <w:name w:val="Heading 2 Char"/>
    <w:basedOn w:val="DefaultParagraphFont"/>
    <w:link w:val="Heading2"/>
    <w:uiPriority w:val="9"/>
    <w:rsid w:val="00E90D9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0D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60446">
      <w:bodyDiv w:val="1"/>
      <w:marLeft w:val="0"/>
      <w:marRight w:val="0"/>
      <w:marTop w:val="0"/>
      <w:marBottom w:val="0"/>
      <w:divBdr>
        <w:top w:val="none" w:sz="0" w:space="0" w:color="auto"/>
        <w:left w:val="none" w:sz="0" w:space="0" w:color="auto"/>
        <w:bottom w:val="none" w:sz="0" w:space="0" w:color="auto"/>
        <w:right w:val="none" w:sz="0" w:space="0" w:color="auto"/>
      </w:divBdr>
    </w:div>
    <w:div w:id="1196654033">
      <w:bodyDiv w:val="1"/>
      <w:marLeft w:val="0"/>
      <w:marRight w:val="0"/>
      <w:marTop w:val="0"/>
      <w:marBottom w:val="0"/>
      <w:divBdr>
        <w:top w:val="none" w:sz="0" w:space="0" w:color="auto"/>
        <w:left w:val="none" w:sz="0" w:space="0" w:color="auto"/>
        <w:bottom w:val="none" w:sz="0" w:space="0" w:color="auto"/>
        <w:right w:val="none" w:sz="0" w:space="0" w:color="auto"/>
      </w:divBdr>
    </w:div>
    <w:div w:id="1491019739">
      <w:bodyDiv w:val="1"/>
      <w:marLeft w:val="0"/>
      <w:marRight w:val="0"/>
      <w:marTop w:val="0"/>
      <w:marBottom w:val="0"/>
      <w:divBdr>
        <w:top w:val="none" w:sz="0" w:space="0" w:color="auto"/>
        <w:left w:val="none" w:sz="0" w:space="0" w:color="auto"/>
        <w:bottom w:val="none" w:sz="0" w:space="0" w:color="auto"/>
        <w:right w:val="none" w:sz="0" w:space="0" w:color="auto"/>
      </w:divBdr>
    </w:div>
    <w:div w:id="1709254528">
      <w:bodyDiv w:val="1"/>
      <w:marLeft w:val="0"/>
      <w:marRight w:val="0"/>
      <w:marTop w:val="0"/>
      <w:marBottom w:val="0"/>
      <w:divBdr>
        <w:top w:val="none" w:sz="0" w:space="0" w:color="auto"/>
        <w:left w:val="none" w:sz="0" w:space="0" w:color="auto"/>
        <w:bottom w:val="none" w:sz="0" w:space="0" w:color="auto"/>
        <w:right w:val="none" w:sz="0" w:space="0" w:color="auto"/>
      </w:divBdr>
    </w:div>
    <w:div w:id="1844391280">
      <w:bodyDiv w:val="1"/>
      <w:marLeft w:val="0"/>
      <w:marRight w:val="0"/>
      <w:marTop w:val="0"/>
      <w:marBottom w:val="0"/>
      <w:divBdr>
        <w:top w:val="none" w:sz="0" w:space="0" w:color="auto"/>
        <w:left w:val="none" w:sz="0" w:space="0" w:color="auto"/>
        <w:bottom w:val="none" w:sz="0" w:space="0" w:color="auto"/>
        <w:right w:val="none" w:sz="0" w:space="0" w:color="auto"/>
      </w:divBdr>
    </w:div>
    <w:div w:id="1905993913">
      <w:bodyDiv w:val="1"/>
      <w:marLeft w:val="0"/>
      <w:marRight w:val="0"/>
      <w:marTop w:val="0"/>
      <w:marBottom w:val="0"/>
      <w:divBdr>
        <w:top w:val="none" w:sz="0" w:space="0" w:color="auto"/>
        <w:left w:val="none" w:sz="0" w:space="0" w:color="auto"/>
        <w:bottom w:val="none" w:sz="0" w:space="0" w:color="auto"/>
        <w:right w:val="none" w:sz="0" w:space="0" w:color="auto"/>
      </w:divBdr>
    </w:div>
    <w:div w:id="20726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Lienhard</dc:creator>
  <cp:keywords/>
  <dc:description/>
  <cp:lastModifiedBy>Colette Lienhard</cp:lastModifiedBy>
  <cp:revision>3</cp:revision>
  <dcterms:created xsi:type="dcterms:W3CDTF">2019-08-13T21:57:00Z</dcterms:created>
  <dcterms:modified xsi:type="dcterms:W3CDTF">2019-09-05T17:47:00Z</dcterms:modified>
</cp:coreProperties>
</file>